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9E" w:rsidRPr="0065169E" w:rsidRDefault="0065169E" w:rsidP="0065169E">
      <w:pPr>
        <w:tabs>
          <w:tab w:val="left" w:pos="851"/>
        </w:tabs>
        <w:autoSpaceDE w:val="0"/>
        <w:autoSpaceDN w:val="0"/>
        <w:adjustRightInd w:val="0"/>
        <w:ind w:firstLine="567"/>
        <w:rPr>
          <w:b/>
          <w:lang w:eastAsia="uk-UA"/>
        </w:rPr>
      </w:pPr>
      <w:r w:rsidRPr="0065169E">
        <w:rPr>
          <w:b/>
          <w:lang w:eastAsia="uk-UA"/>
        </w:rPr>
        <w:t>1. Назва модуля: Теорія та технологія вивчення галузі «Мова і література»</w:t>
      </w:r>
    </w:p>
    <w:p w:rsidR="0065169E" w:rsidRPr="0065169E" w:rsidRDefault="0065169E" w:rsidP="0065169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lang w:eastAsia="uk-UA"/>
        </w:rPr>
      </w:pPr>
      <w:r w:rsidRPr="0065169E">
        <w:rPr>
          <w:b/>
          <w:lang w:eastAsia="uk-UA"/>
        </w:rPr>
        <w:t xml:space="preserve">Код модуля: </w:t>
      </w:r>
      <w:r w:rsidRPr="0065169E">
        <w:rPr>
          <w:lang w:eastAsia="uk-UA"/>
        </w:rPr>
        <w:t>НПП2.2.01</w:t>
      </w:r>
    </w:p>
    <w:p w:rsidR="0065169E" w:rsidRPr="0065169E" w:rsidRDefault="0065169E" w:rsidP="0065169E">
      <w:pPr>
        <w:tabs>
          <w:tab w:val="left" w:pos="851"/>
        </w:tabs>
        <w:autoSpaceDE w:val="0"/>
        <w:autoSpaceDN w:val="0"/>
        <w:adjustRightInd w:val="0"/>
        <w:ind w:firstLine="567"/>
        <w:rPr>
          <w:lang w:eastAsia="uk-UA"/>
        </w:rPr>
      </w:pPr>
      <w:r w:rsidRPr="0065169E">
        <w:rPr>
          <w:b/>
          <w:lang w:eastAsia="uk-UA"/>
        </w:rPr>
        <w:t xml:space="preserve">3. Тип модуля: </w:t>
      </w:r>
      <w:r w:rsidRPr="0065169E">
        <w:rPr>
          <w:lang w:eastAsia="uk-UA"/>
        </w:rPr>
        <w:t>обов'язковий</w:t>
      </w:r>
    </w:p>
    <w:p w:rsidR="0065169E" w:rsidRPr="0065169E" w:rsidRDefault="0065169E" w:rsidP="0065169E">
      <w:pPr>
        <w:tabs>
          <w:tab w:val="left" w:pos="851"/>
        </w:tabs>
        <w:autoSpaceDE w:val="0"/>
        <w:autoSpaceDN w:val="0"/>
        <w:adjustRightInd w:val="0"/>
        <w:ind w:firstLine="567"/>
        <w:rPr>
          <w:lang w:eastAsia="uk-UA"/>
        </w:rPr>
      </w:pPr>
      <w:r w:rsidRPr="0065169E">
        <w:rPr>
          <w:b/>
          <w:lang w:eastAsia="uk-UA"/>
        </w:rPr>
        <w:t xml:space="preserve">4. Семестр: </w:t>
      </w:r>
      <w:r w:rsidRPr="0065169E">
        <w:rPr>
          <w:lang w:eastAsia="uk-UA"/>
        </w:rPr>
        <w:t>1</w:t>
      </w:r>
    </w:p>
    <w:p w:rsidR="0065169E" w:rsidRPr="0065169E" w:rsidRDefault="0065169E" w:rsidP="0065169E">
      <w:pPr>
        <w:tabs>
          <w:tab w:val="left" w:pos="-3261"/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uk-UA"/>
        </w:rPr>
      </w:pPr>
      <w:r w:rsidRPr="0065169E">
        <w:rPr>
          <w:b/>
          <w:lang w:eastAsia="uk-UA"/>
        </w:rPr>
        <w:t xml:space="preserve">5. Обсяг модуля: </w:t>
      </w:r>
      <w:r w:rsidRPr="0065169E">
        <w:rPr>
          <w:lang w:eastAsia="uk-UA"/>
        </w:rPr>
        <w:t>загальна кількість годин – 120 (ЄКТС – 4); аудиторні години – 40 (лекцій –10, практичних занять – 20, лабораторних − 10 )</w:t>
      </w:r>
    </w:p>
    <w:p w:rsidR="0065169E" w:rsidRPr="0065169E" w:rsidRDefault="0065169E" w:rsidP="0065169E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5169E">
        <w:rPr>
          <w:b/>
          <w:lang w:eastAsia="uk-UA"/>
        </w:rPr>
        <w:t>6. Лектори:</w:t>
      </w:r>
      <w:r w:rsidRPr="0065169E">
        <w:rPr>
          <w:lang w:eastAsia="uk-UA"/>
        </w:rPr>
        <w:t xml:space="preserve"> Роєнко Людмила Миколаївна – </w:t>
      </w:r>
      <w:r w:rsidRPr="0065169E">
        <w:t>кандидат педагогічних наук, доцент:</w:t>
      </w:r>
    </w:p>
    <w:p w:rsidR="0065169E" w:rsidRPr="0065169E" w:rsidRDefault="0065169E" w:rsidP="0065169E">
      <w:pPr>
        <w:tabs>
          <w:tab w:val="left" w:pos="851"/>
        </w:tabs>
        <w:autoSpaceDE w:val="0"/>
        <w:autoSpaceDN w:val="0"/>
        <w:adjustRightInd w:val="0"/>
        <w:ind w:firstLine="1800"/>
        <w:jc w:val="both"/>
        <w:rPr>
          <w:lang w:eastAsia="uk-UA"/>
        </w:rPr>
      </w:pPr>
      <w:proofErr w:type="spellStart"/>
      <w:r w:rsidRPr="0065169E">
        <w:t>Торчинська</w:t>
      </w:r>
      <w:proofErr w:type="spellEnd"/>
      <w:r w:rsidRPr="0065169E">
        <w:t xml:space="preserve"> Тамара Анатолівна − кандидат педагогічних наук, доцент</w:t>
      </w:r>
    </w:p>
    <w:p w:rsidR="0065169E" w:rsidRPr="0065169E" w:rsidRDefault="0065169E" w:rsidP="0065169E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rPr>
          <w:b/>
          <w:lang w:eastAsia="uk-UA"/>
        </w:rPr>
      </w:pPr>
      <w:r w:rsidRPr="0065169E">
        <w:rPr>
          <w:b/>
          <w:lang w:eastAsia="uk-UA"/>
        </w:rPr>
        <w:t xml:space="preserve">7. Результати навчання: </w:t>
      </w:r>
    </w:p>
    <w:p w:rsidR="0065169E" w:rsidRPr="0065169E" w:rsidRDefault="0065169E" w:rsidP="0065169E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rPr>
          <w:b/>
          <w:lang w:eastAsia="uk-UA"/>
        </w:rPr>
      </w:pPr>
      <w:r w:rsidRPr="0065169E">
        <w:rPr>
          <w:lang w:eastAsia="uk-UA"/>
        </w:rPr>
        <w:t xml:space="preserve">У результаті вивчення модуля студент </w:t>
      </w:r>
      <w:r w:rsidRPr="0065169E">
        <w:rPr>
          <w:b/>
          <w:lang w:eastAsia="uk-UA"/>
        </w:rPr>
        <w:t>повинен:</w:t>
      </w:r>
    </w:p>
    <w:p w:rsidR="0065169E" w:rsidRPr="0065169E" w:rsidRDefault="0065169E" w:rsidP="0065169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5169E">
        <w:rPr>
          <w:b/>
          <w:color w:val="000000"/>
        </w:rPr>
        <w:t>знати:</w:t>
      </w:r>
      <w:r w:rsidRPr="0065169E">
        <w:rPr>
          <w:color w:val="000000"/>
        </w:rPr>
        <w:t xml:space="preserve"> технології вивчення галузі на основі особистісної орієнтації педагогічного процесу; активізацію та інтенсифікацію діяльності учнів; </w:t>
      </w:r>
      <w:r w:rsidRPr="0065169E">
        <w:rPr>
          <w:noProof/>
          <w:color w:val="000000"/>
          <w:lang w:val="ru-RU"/>
        </w:rPr>
        <w:pict>
          <v:line id="Прямая соединительная линия 1" o:spid="_x0000_s1026" style="position:absolute;left:0;text-align:left;z-index:251660288;visibility:visible;mso-position-horizontal-relative:margin;mso-position-vertical-relative:text" from="22.55pt,712.1pt" to="510.7pt,7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" o:allowincell="f" strokeweight=".5pt">
            <w10:wrap anchorx="margin"/>
          </v:line>
        </w:pict>
      </w:r>
      <w:r w:rsidRPr="0065169E">
        <w:rPr>
          <w:color w:val="000000"/>
        </w:rPr>
        <w:t xml:space="preserve">ефективність управління та організації навчального процесу; прийоми удосконалення та реконструювання мовного змісту навчального матеріалу; </w:t>
      </w:r>
      <w:r w:rsidRPr="0065169E">
        <w:rPr>
          <w:color w:val="000000"/>
        </w:rPr>
        <w:tab/>
        <w:t>моделювання і конструювання навчального процесу на основі використання інноваційних технологій навчання молодших школярів рідної мови.</w:t>
      </w:r>
    </w:p>
    <w:p w:rsidR="0065169E" w:rsidRPr="0065169E" w:rsidRDefault="0065169E" w:rsidP="0065169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5169E">
        <w:rPr>
          <w:b/>
          <w:color w:val="000000"/>
        </w:rPr>
        <w:t>уміти:</w:t>
      </w:r>
      <w:r w:rsidRPr="0065169E">
        <w:rPr>
          <w:color w:val="000000"/>
        </w:rPr>
        <w:t xml:space="preserve">  визначати завдання навчання, виховання і розвитку молодших школярів у різних технологічних системах навчання їх рідної мови; розробляти структурні компоненти власної навчальної діяльності і завдання, що розв'язуються з ході їх реалізації; вибирати найбільш раціональну послідовність різних видів співпраці вчителя і учнів; визначати оптимальні технологічні засоби (методи, форми та ін.) для реалізації завдань навчання, виховання і розвитку молодшого школяра; аналізувати вибір методів і засобів контролю, визначати критерії та показники: ефективності навчальної роботи учнів; вибирати засоби стимулювання та оцінювання результатів діяльності учнів початкової школи.</w:t>
      </w:r>
    </w:p>
    <w:p w:rsidR="0065169E" w:rsidRPr="0065169E" w:rsidRDefault="0065169E" w:rsidP="0065169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uk-UA"/>
        </w:rPr>
      </w:pPr>
      <w:r w:rsidRPr="0065169E">
        <w:rPr>
          <w:b/>
        </w:rPr>
        <w:t xml:space="preserve">8. </w:t>
      </w:r>
      <w:r w:rsidRPr="0065169E">
        <w:rPr>
          <w:b/>
          <w:lang w:eastAsia="uk-UA"/>
        </w:rPr>
        <w:t>Спосіб навчання:</w:t>
      </w:r>
      <w:r w:rsidRPr="0065169E">
        <w:rPr>
          <w:lang w:eastAsia="uk-UA"/>
        </w:rPr>
        <w:t xml:space="preserve"> аудиторні заняття</w:t>
      </w:r>
    </w:p>
    <w:p w:rsidR="0065169E" w:rsidRPr="0065169E" w:rsidRDefault="0065169E" w:rsidP="0065169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uk-UA"/>
        </w:rPr>
      </w:pPr>
      <w:r w:rsidRPr="0065169E">
        <w:rPr>
          <w:b/>
          <w:lang w:eastAsia="uk-UA"/>
        </w:rPr>
        <w:t>9. Необхідні обов'язкові попередні та супутні модулі:</w:t>
      </w:r>
      <w:r w:rsidRPr="0065169E">
        <w:rPr>
          <w:lang w:eastAsia="uk-UA"/>
        </w:rPr>
        <w:t xml:space="preserve"> </w:t>
      </w:r>
    </w:p>
    <w:p w:rsidR="0065169E" w:rsidRPr="0065169E" w:rsidRDefault="0065169E" w:rsidP="0065169E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firstLine="540"/>
        <w:jc w:val="both"/>
        <w:rPr>
          <w:lang w:eastAsia="uk-UA"/>
        </w:rPr>
      </w:pPr>
      <w:r w:rsidRPr="0065169E">
        <w:rPr>
          <w:lang w:eastAsia="uk-UA"/>
        </w:rPr>
        <w:t>Педагогіка;</w:t>
      </w:r>
    </w:p>
    <w:p w:rsidR="0065169E" w:rsidRPr="0065169E" w:rsidRDefault="0065169E" w:rsidP="0065169E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firstLine="540"/>
        <w:jc w:val="both"/>
        <w:rPr>
          <w:lang w:eastAsia="uk-UA"/>
        </w:rPr>
      </w:pPr>
      <w:r w:rsidRPr="0065169E">
        <w:rPr>
          <w:lang w:eastAsia="uk-UA"/>
        </w:rPr>
        <w:t>Методика навчання української мови;</w:t>
      </w:r>
    </w:p>
    <w:p w:rsidR="0065169E" w:rsidRPr="0065169E" w:rsidRDefault="0065169E" w:rsidP="0065169E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firstLine="540"/>
        <w:jc w:val="both"/>
        <w:rPr>
          <w:lang w:eastAsia="uk-UA"/>
        </w:rPr>
      </w:pPr>
      <w:r w:rsidRPr="0065169E">
        <w:rPr>
          <w:lang w:eastAsia="uk-UA"/>
        </w:rPr>
        <w:t>Сучасна українська мова з практикумом;</w:t>
      </w:r>
    </w:p>
    <w:p w:rsidR="0065169E" w:rsidRPr="0065169E" w:rsidRDefault="0065169E" w:rsidP="0065169E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ind w:firstLine="540"/>
        <w:jc w:val="both"/>
        <w:rPr>
          <w:lang w:eastAsia="uk-UA"/>
        </w:rPr>
      </w:pPr>
      <w:r w:rsidRPr="0065169E">
        <w:rPr>
          <w:lang w:eastAsia="uk-UA"/>
        </w:rPr>
        <w:t>Педагогічні технології в початковій школі.</w:t>
      </w:r>
    </w:p>
    <w:p w:rsidR="0065169E" w:rsidRPr="0065169E" w:rsidRDefault="0065169E" w:rsidP="0065169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uk-UA"/>
        </w:rPr>
      </w:pPr>
      <w:r w:rsidRPr="0065169E">
        <w:rPr>
          <w:b/>
          <w:lang w:eastAsia="uk-UA"/>
        </w:rPr>
        <w:t>10. Зміст модуля:</w:t>
      </w:r>
      <w:r w:rsidRPr="0065169E">
        <w:rPr>
          <w:lang w:eastAsia="uk-UA"/>
        </w:rPr>
        <w:t xml:space="preserve"> </w:t>
      </w:r>
      <w:r w:rsidRPr="0065169E">
        <w:rPr>
          <w:bCs/>
          <w:spacing w:val="-4"/>
        </w:rPr>
        <w:t>Навчальні технології на уроках мови в початковій школі.</w:t>
      </w:r>
      <w:r w:rsidRPr="0065169E">
        <w:rPr>
          <w:bCs/>
          <w:spacing w:val="-3"/>
        </w:rPr>
        <w:t xml:space="preserve"> Технологія організації навчального співробітництва учнів і вчителя.</w:t>
      </w:r>
      <w:r w:rsidRPr="0065169E">
        <w:rPr>
          <w:bCs/>
          <w:spacing w:val="-2"/>
        </w:rPr>
        <w:t xml:space="preserve"> Технологія організації навчальної проектної діяльності. Модульні та локальні інноваційні педагогічні технології. </w:t>
      </w:r>
      <w:r w:rsidRPr="0065169E">
        <w:rPr>
          <w:spacing w:val="-1"/>
        </w:rPr>
        <w:t xml:space="preserve">Технології розвитку творчої особистості. </w:t>
      </w:r>
      <w:r w:rsidRPr="0065169E">
        <w:rPr>
          <w:bCs/>
          <w:spacing w:val="-3"/>
        </w:rPr>
        <w:t>Технології розвитку критичного мислення.</w:t>
      </w:r>
    </w:p>
    <w:p w:rsidR="0065169E" w:rsidRPr="0065169E" w:rsidRDefault="0065169E" w:rsidP="0065169E">
      <w:pPr>
        <w:tabs>
          <w:tab w:val="left" w:pos="-3261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lang w:eastAsia="uk-UA"/>
        </w:rPr>
      </w:pPr>
      <w:r w:rsidRPr="0065169E">
        <w:rPr>
          <w:b/>
          <w:lang w:eastAsia="uk-UA"/>
        </w:rPr>
        <w:t>11. Рекомендована література:</w:t>
      </w:r>
    </w:p>
    <w:p w:rsidR="0065169E" w:rsidRPr="0065169E" w:rsidRDefault="0065169E" w:rsidP="0065169E">
      <w:pPr>
        <w:widowControl w:val="0"/>
        <w:numPr>
          <w:ilvl w:val="0"/>
          <w:numId w:val="2"/>
        </w:numPr>
        <w:shd w:val="clear" w:color="auto" w:fill="FFFFFF"/>
        <w:tabs>
          <w:tab w:val="clear" w:pos="1482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proofErr w:type="spellStart"/>
      <w:r w:rsidRPr="0065169E">
        <w:rPr>
          <w:color w:val="000000"/>
        </w:rPr>
        <w:t>Дичківська</w:t>
      </w:r>
      <w:proofErr w:type="spellEnd"/>
      <w:r w:rsidRPr="0065169E">
        <w:rPr>
          <w:color w:val="000000"/>
        </w:rPr>
        <w:t xml:space="preserve"> І.М. Інноваційні педагогічні технології: Навчальний посібник. – К.: </w:t>
      </w:r>
      <w:proofErr w:type="spellStart"/>
      <w:r w:rsidRPr="0065169E">
        <w:rPr>
          <w:color w:val="000000"/>
        </w:rPr>
        <w:t>Академвидав</w:t>
      </w:r>
      <w:proofErr w:type="spellEnd"/>
      <w:r w:rsidRPr="0065169E">
        <w:rPr>
          <w:color w:val="000000"/>
        </w:rPr>
        <w:t xml:space="preserve">, 2004. – 352с. </w:t>
      </w:r>
    </w:p>
    <w:p w:rsidR="0065169E" w:rsidRPr="0065169E" w:rsidRDefault="0065169E" w:rsidP="0065169E">
      <w:pPr>
        <w:widowControl w:val="0"/>
        <w:numPr>
          <w:ilvl w:val="0"/>
          <w:numId w:val="2"/>
        </w:numPr>
        <w:shd w:val="clear" w:color="auto" w:fill="FFFFFF"/>
        <w:tabs>
          <w:tab w:val="clear" w:pos="1482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5169E">
        <w:rPr>
          <w:color w:val="000000"/>
        </w:rPr>
        <w:t>Інтерактивні технології навчання в початковій школі. Навчальний посібник / Біда О.А., Кравчук О.В., Коберник Г.І. та ін. – Умань: РВЦ «Софія» – 2007. –212с.</w:t>
      </w:r>
    </w:p>
    <w:p w:rsidR="0065169E" w:rsidRPr="0065169E" w:rsidRDefault="0065169E" w:rsidP="0065169E">
      <w:pPr>
        <w:widowControl w:val="0"/>
        <w:numPr>
          <w:ilvl w:val="0"/>
          <w:numId w:val="2"/>
        </w:numPr>
        <w:shd w:val="clear" w:color="auto" w:fill="FFFFFF"/>
        <w:tabs>
          <w:tab w:val="clear" w:pos="1482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5169E">
        <w:rPr>
          <w:color w:val="000000"/>
        </w:rPr>
        <w:t>Інтерактивні технології навчання у початкових класах / Авт.-упор. І.І.</w:t>
      </w:r>
      <w:proofErr w:type="spellStart"/>
      <w:r w:rsidRPr="0065169E">
        <w:rPr>
          <w:color w:val="000000"/>
        </w:rPr>
        <w:t>Дівакова</w:t>
      </w:r>
      <w:proofErr w:type="spellEnd"/>
      <w:r w:rsidRPr="0065169E">
        <w:rPr>
          <w:color w:val="000000"/>
        </w:rPr>
        <w:t>. – Тернопіль: Мандрівець, 2007. – 180с.</w:t>
      </w:r>
    </w:p>
    <w:p w:rsidR="0065169E" w:rsidRPr="0065169E" w:rsidRDefault="0065169E" w:rsidP="0065169E">
      <w:pPr>
        <w:widowControl w:val="0"/>
        <w:numPr>
          <w:ilvl w:val="0"/>
          <w:numId w:val="2"/>
        </w:numPr>
        <w:shd w:val="clear" w:color="auto" w:fill="FFFFFF"/>
        <w:tabs>
          <w:tab w:val="clear" w:pos="1482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5169E">
        <w:rPr>
          <w:color w:val="000000"/>
        </w:rPr>
        <w:t xml:space="preserve">Інтерактивні технології навчання: теорія, практика, досвід: метод, </w:t>
      </w:r>
      <w:proofErr w:type="spellStart"/>
      <w:r w:rsidRPr="0065169E">
        <w:rPr>
          <w:color w:val="000000"/>
        </w:rPr>
        <w:t>посіб</w:t>
      </w:r>
      <w:proofErr w:type="spellEnd"/>
      <w:r w:rsidRPr="0065169E">
        <w:rPr>
          <w:color w:val="000000"/>
        </w:rPr>
        <w:t>. Авт.-уклад.: О.Пометун, Л.</w:t>
      </w:r>
      <w:proofErr w:type="spellStart"/>
      <w:r w:rsidRPr="0065169E">
        <w:rPr>
          <w:color w:val="000000"/>
        </w:rPr>
        <w:t>Пироженко</w:t>
      </w:r>
      <w:proofErr w:type="spellEnd"/>
      <w:r w:rsidRPr="0065169E">
        <w:rPr>
          <w:color w:val="000000"/>
        </w:rPr>
        <w:t>. – К.: АПН, 2002. – 136с.</w:t>
      </w:r>
    </w:p>
    <w:p w:rsidR="0065169E" w:rsidRPr="0065169E" w:rsidRDefault="0065169E" w:rsidP="0065169E">
      <w:pPr>
        <w:tabs>
          <w:tab w:val="left" w:pos="-2977"/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uk-UA"/>
        </w:rPr>
      </w:pPr>
      <w:r w:rsidRPr="0065169E">
        <w:rPr>
          <w:b/>
          <w:lang w:eastAsia="uk-UA"/>
        </w:rPr>
        <w:t>12. Форми та методи навчання:</w:t>
      </w:r>
      <w:r w:rsidRPr="0065169E">
        <w:rPr>
          <w:lang w:eastAsia="uk-UA"/>
        </w:rPr>
        <w:t xml:space="preserve"> лекції, практичні заняття, самостійна робота, </w:t>
      </w:r>
      <w:proofErr w:type="spellStart"/>
      <w:r w:rsidRPr="0065169E">
        <w:rPr>
          <w:lang w:eastAsia="uk-UA"/>
        </w:rPr>
        <w:t>розрахунково</w:t>
      </w:r>
      <w:proofErr w:type="spellEnd"/>
      <w:r w:rsidRPr="0065169E">
        <w:rPr>
          <w:lang w:eastAsia="uk-UA"/>
        </w:rPr>
        <w:t xml:space="preserve"> – графічна робота.</w:t>
      </w:r>
    </w:p>
    <w:p w:rsidR="0065169E" w:rsidRPr="0065169E" w:rsidRDefault="0065169E" w:rsidP="0065169E">
      <w:pPr>
        <w:tabs>
          <w:tab w:val="left" w:pos="-2977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lang w:eastAsia="uk-UA"/>
        </w:rPr>
      </w:pPr>
      <w:r w:rsidRPr="0065169E">
        <w:rPr>
          <w:b/>
          <w:lang w:eastAsia="uk-UA"/>
        </w:rPr>
        <w:t>13. Методи та критерії оцінювання:</w:t>
      </w:r>
    </w:p>
    <w:p w:rsidR="0065169E" w:rsidRPr="0065169E" w:rsidRDefault="0065169E" w:rsidP="0065169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5169E">
        <w:t>Поточний контроль (60%): опитування на лабораторних заняттях, виконання домашніх завдань</w:t>
      </w:r>
    </w:p>
    <w:p w:rsidR="0065169E" w:rsidRPr="0065169E" w:rsidRDefault="0065169E" w:rsidP="0065169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5169E">
        <w:rPr>
          <w:color w:val="000000"/>
        </w:rPr>
        <w:t>Індивідуальне навчально-дослідне завдання (20%)</w:t>
      </w:r>
    </w:p>
    <w:p w:rsidR="0065169E" w:rsidRPr="0065169E" w:rsidRDefault="0065169E" w:rsidP="0065169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5169E">
        <w:t>Підсумковий контроль (20%), екзамен</w:t>
      </w:r>
    </w:p>
    <w:p w:rsidR="0065169E" w:rsidRPr="0065169E" w:rsidRDefault="0065169E" w:rsidP="0065169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uk-UA"/>
        </w:rPr>
      </w:pPr>
      <w:r w:rsidRPr="0065169E">
        <w:rPr>
          <w:b/>
          <w:lang w:eastAsia="uk-UA"/>
        </w:rPr>
        <w:t>14. Мова навчання:</w:t>
      </w:r>
      <w:r w:rsidRPr="0065169E">
        <w:rPr>
          <w:lang w:eastAsia="uk-UA"/>
        </w:rPr>
        <w:t xml:space="preserve"> українська</w:t>
      </w:r>
    </w:p>
    <w:p w:rsidR="0065169E" w:rsidRPr="0065169E" w:rsidRDefault="0065169E" w:rsidP="0065169E">
      <w:pPr>
        <w:ind w:firstLine="540"/>
        <w:jc w:val="both"/>
        <w:rPr>
          <w:sz w:val="28"/>
          <w:szCs w:val="28"/>
        </w:rPr>
      </w:pPr>
    </w:p>
    <w:p w:rsidR="0065169E" w:rsidRPr="0065169E" w:rsidRDefault="0065169E" w:rsidP="0065169E">
      <w:pPr>
        <w:ind w:firstLine="540"/>
        <w:jc w:val="both"/>
        <w:rPr>
          <w:sz w:val="28"/>
          <w:szCs w:val="28"/>
        </w:rPr>
      </w:pPr>
    </w:p>
    <w:p w:rsidR="00694F1E" w:rsidRPr="0065169E" w:rsidRDefault="00694F1E"/>
    <w:sectPr w:rsidR="00694F1E" w:rsidRPr="0065169E" w:rsidSect="006516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52C"/>
    <w:multiLevelType w:val="hybridMultilevel"/>
    <w:tmpl w:val="DA7EAA0E"/>
    <w:lvl w:ilvl="0" w:tplc="89864D62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C91C41"/>
    <w:multiLevelType w:val="hybridMultilevel"/>
    <w:tmpl w:val="258A865C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3786D90"/>
    <w:multiLevelType w:val="hybridMultilevel"/>
    <w:tmpl w:val="848C76D0"/>
    <w:lvl w:ilvl="0" w:tplc="A5C4C4AC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5285882"/>
    <w:multiLevelType w:val="hybridMultilevel"/>
    <w:tmpl w:val="65FE2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169E"/>
    <w:rsid w:val="000C3156"/>
    <w:rsid w:val="000F7DC0"/>
    <w:rsid w:val="001B39D0"/>
    <w:rsid w:val="00293CC6"/>
    <w:rsid w:val="0030274C"/>
    <w:rsid w:val="004E66E0"/>
    <w:rsid w:val="005176F7"/>
    <w:rsid w:val="00627F35"/>
    <w:rsid w:val="0065169E"/>
    <w:rsid w:val="0067430B"/>
    <w:rsid w:val="00694F1E"/>
    <w:rsid w:val="006D1EEE"/>
    <w:rsid w:val="007F42DA"/>
    <w:rsid w:val="008018EC"/>
    <w:rsid w:val="00807EC9"/>
    <w:rsid w:val="008C65C3"/>
    <w:rsid w:val="00920EBD"/>
    <w:rsid w:val="00987327"/>
    <w:rsid w:val="00A01896"/>
    <w:rsid w:val="00BE1E64"/>
    <w:rsid w:val="00C027D4"/>
    <w:rsid w:val="00C61A6A"/>
    <w:rsid w:val="00E4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ТПН</dc:creator>
  <cp:keywords/>
  <dc:description/>
  <cp:lastModifiedBy>Кафедра ТПН</cp:lastModifiedBy>
  <cp:revision>2</cp:revision>
  <dcterms:created xsi:type="dcterms:W3CDTF">2016-12-13T08:22:00Z</dcterms:created>
  <dcterms:modified xsi:type="dcterms:W3CDTF">2016-12-13T08:23:00Z</dcterms:modified>
</cp:coreProperties>
</file>