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10" w:rsidRPr="00994E44" w:rsidRDefault="00FE5610" w:rsidP="00FE561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994E44">
        <w:rPr>
          <w:bCs w:val="0"/>
          <w:sz w:val="28"/>
          <w:szCs w:val="28"/>
        </w:rPr>
        <w:t>MEET UP! НІМЕЦЬКО-УКРАЇНСЬКІ ЗУСТРІЧІ МОЛОДІ</w:t>
      </w:r>
    </w:p>
    <w:p w:rsidR="00FE5610" w:rsidRPr="00994E44" w:rsidRDefault="00FE5610" w:rsidP="00FE561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</w:p>
    <w:p w:rsidR="00433A3C" w:rsidRDefault="00433A3C" w:rsidP="00433A3C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73533" cy="1566545"/>
            <wp:effectExtent l="0" t="0" r="3810" b="0"/>
            <wp:docPr id="5" name="Рисунок 5" descr="Результат пошуку зображень за запитом &quot;зустрічі meet u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 пошуку зображень за запитом &quot;зустрічі meet up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917" cy="156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610" w:rsidRPr="00994E44" w:rsidRDefault="00FE5610" w:rsidP="00433A3C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Метою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програми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«MEET UP!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Німецько-українські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зустрічі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молоді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 є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інтенсифікувати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відносини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Україною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надати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підтримку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молодим людям з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Німеччини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України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з активною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позицією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демократичні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цінності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підтримати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порозуміння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між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народами.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Крім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того,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програма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також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підтримує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тристоронні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зустрічі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молодими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людьми з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Росії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FE5610" w:rsidRPr="00994E44" w:rsidRDefault="00FE5610" w:rsidP="00433A3C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контексті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зустрічей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має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бути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надана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можливість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спільно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опрацювати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проект в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сфері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історично-політичної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правозахисної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освіти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німецько-українських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відносин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ненасильницького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вирішення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конфліктів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 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або</w:t>
      </w:r>
      <w:proofErr w:type="spellEnd"/>
      <w:proofErr w:type="gram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інших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подібних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актуальних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тем.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Також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можуть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бути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підтримані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і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обміни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мистецькою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або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медіальною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складовою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як,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наприклад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театральні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проекти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фільми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виставки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або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інтернет-портали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FE5610" w:rsidRPr="00994E44" w:rsidRDefault="00FE5610" w:rsidP="00FE56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Які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витрати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можуть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бути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профінансованими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?</w:t>
      </w:r>
    </w:p>
    <w:p w:rsidR="00FE5610" w:rsidRPr="00994E44" w:rsidRDefault="00FE5610" w:rsidP="00433A3C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рамках проекту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можуть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бути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підтримані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витрати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персонал,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проїзд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проживання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харчування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також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підготовка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презентація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результатів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Обсяг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асигнування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залежить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кількості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учасників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Німеччини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України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можливо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і з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Росії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 та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запланованих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заходів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Зустрічі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повинні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відбуватися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Німеччині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та/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або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Україні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Власний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внесок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внесок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третьої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сторони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є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бажаними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але не є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умовою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асигнування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Зустрічі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мають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проводитися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упродовж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менше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п'яти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днів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одну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зустріч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(день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приїзду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день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від'їзду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рахується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пів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дня).</w:t>
      </w:r>
    </w:p>
    <w:p w:rsidR="00FE5610" w:rsidRPr="00994E44" w:rsidRDefault="00FE5610" w:rsidP="00433A3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Хто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може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подати заявку?</w:t>
      </w:r>
    </w:p>
    <w:p w:rsidR="00FE5610" w:rsidRPr="00994E44" w:rsidRDefault="00FE5610" w:rsidP="00433A3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Заявник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отримання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гранту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може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бути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або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приватною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або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юридичною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особою.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Отримувачем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гранту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можуть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бути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тільки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юридичні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особи,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такі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як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навчальні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заклади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університети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організації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об'єднання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Німеччини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України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FE5610" w:rsidRPr="00994E44" w:rsidRDefault="00FE5610" w:rsidP="00433A3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Хто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може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брати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участь в проектах?</w:t>
      </w:r>
    </w:p>
    <w:p w:rsidR="00FE5610" w:rsidRPr="00994E44" w:rsidRDefault="00FE5610" w:rsidP="00433A3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Молоді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люди і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молоді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дорослі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віці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16 до 35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років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Німеччини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України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Росії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можуть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бути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учасниками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проектів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В проектах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можуть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бути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підтримані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мінімум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6 і максимум 20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учасників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кожної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країни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FE5610" w:rsidRPr="00994E44" w:rsidRDefault="00FE5610" w:rsidP="00433A3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може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бути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підтримано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?</w:t>
      </w:r>
    </w:p>
    <w:p w:rsidR="00FE5610" w:rsidRPr="00994E44" w:rsidRDefault="00FE5610" w:rsidP="00433A3C">
      <w:pPr>
        <w:numPr>
          <w:ilvl w:val="0"/>
          <w:numId w:val="1"/>
        </w:numPr>
        <w:shd w:val="clear" w:color="auto" w:fill="FFFFFF"/>
        <w:spacing w:after="0" w:line="276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зустрічі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виключно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німецькими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або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виключно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українськими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учасниками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</w:p>
    <w:p w:rsidR="00FE5610" w:rsidRPr="00994E44" w:rsidRDefault="00FE5610" w:rsidP="00433A3C">
      <w:pPr>
        <w:numPr>
          <w:ilvl w:val="0"/>
          <w:numId w:val="1"/>
        </w:numPr>
        <w:shd w:val="clear" w:color="auto" w:fill="FFFFFF"/>
        <w:spacing w:after="0" w:line="276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проекти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які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вже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почалися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</w:p>
    <w:p w:rsidR="00FE5610" w:rsidRPr="00994E44" w:rsidRDefault="00FE5610" w:rsidP="00433A3C">
      <w:pPr>
        <w:numPr>
          <w:ilvl w:val="0"/>
          <w:numId w:val="1"/>
        </w:numPr>
        <w:shd w:val="clear" w:color="auto" w:fill="FFFFFF"/>
        <w:spacing w:after="0" w:line="276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зустрічі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які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передбачають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проектну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роботу (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наприклад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програма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відвідин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ідвідування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лекцій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конгреси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транспортування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допомоги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гуманітарна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допомога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і т.д.)</w:t>
      </w:r>
    </w:p>
    <w:p w:rsidR="00FE5610" w:rsidRPr="00994E44" w:rsidRDefault="00FE5610" w:rsidP="00433A3C">
      <w:pPr>
        <w:shd w:val="clear" w:color="auto" w:fill="FFFFFF"/>
        <w:spacing w:after="0" w:line="276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E5610" w:rsidRPr="00433A3C" w:rsidRDefault="00FE5610" w:rsidP="00433A3C">
      <w:pPr>
        <w:shd w:val="clear" w:color="auto" w:fill="FFFFFF"/>
        <w:spacing w:after="0" w:line="276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</w:pPr>
    </w:p>
    <w:tbl>
      <w:tblPr>
        <w:tblW w:w="96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FE5610" w:rsidRPr="00994E44" w:rsidTr="00FE561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FE5610" w:rsidRPr="00994E4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75" w:type="dxa"/>
                    <w:right w:w="750" w:type="dxa"/>
                  </w:tcMar>
                  <w:vAlign w:val="center"/>
                  <w:hideMark/>
                </w:tcPr>
                <w:p w:rsidR="00FE5610" w:rsidRPr="00994E44" w:rsidRDefault="00FE5610" w:rsidP="00FE5610">
                  <w:pPr>
                    <w:pStyle w:val="2"/>
                    <w:spacing w:before="0" w:after="150" w:line="45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  <w:proofErr w:type="spellStart"/>
                  <w:r w:rsidRPr="00994E44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</w:rPr>
                    <w:t>Семінар</w:t>
                  </w:r>
                  <w:proofErr w:type="spellEnd"/>
                  <w:r w:rsidRPr="00994E44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</w:rPr>
                    <w:t xml:space="preserve"> по </w:t>
                  </w:r>
                  <w:proofErr w:type="spellStart"/>
                  <w:r w:rsidRPr="00994E44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</w:rPr>
                    <w:t>освітніх</w:t>
                  </w:r>
                  <w:proofErr w:type="spellEnd"/>
                  <w:r w:rsidRPr="00994E44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</w:rPr>
                    <w:t>можливостях</w:t>
                  </w:r>
                  <w:proofErr w:type="spellEnd"/>
                  <w:r w:rsidRPr="00994E44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994E44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</w:rPr>
                    <w:t>молоді</w:t>
                  </w:r>
                  <w:proofErr w:type="spellEnd"/>
                </w:p>
                <w:p w:rsidR="00FE5610" w:rsidRPr="00994E44" w:rsidRDefault="00FE5610" w:rsidP="00FE5610">
                  <w:pPr>
                    <w:pStyle w:val="2"/>
                    <w:spacing w:before="0" w:after="150" w:line="450" w:lineRule="atLeast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994E44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</w:rPr>
                    <w:t xml:space="preserve"> (м. Варшава)</w:t>
                  </w:r>
                </w:p>
                <w:p w:rsidR="00FE5610" w:rsidRPr="00994E44" w:rsidRDefault="00FE5610" w:rsidP="00FE5610">
                  <w:pPr>
                    <w:pStyle w:val="a3"/>
                    <w:spacing w:before="0" w:beforeAutospacing="0" w:after="150" w:afterAutospacing="0" w:line="330" w:lineRule="atLeast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Університет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Кардинала Стефана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Вишинського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у 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Варшаві</w:t>
                  </w:r>
                  <w:proofErr w:type="spellEnd"/>
                  <w:r w:rsidRPr="00994E44">
                    <w:rPr>
                      <w:rStyle w:val="apple-converted-space"/>
                      <w:color w:val="000000"/>
                      <w:sz w:val="28"/>
                      <w:szCs w:val="28"/>
                    </w:rPr>
                    <w:t> </w:t>
                  </w:r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>(UKSW)</w:t>
                  </w:r>
                  <w:r w:rsidRPr="00994E44">
                    <w:rPr>
                      <w:rStyle w:val="apple-converted-space"/>
                      <w:color w:val="000000"/>
                      <w:sz w:val="28"/>
                      <w:szCs w:val="28"/>
                    </w:rPr>
                    <w:t> 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спільно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із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994E44">
                    <w:rPr>
                      <w:color w:val="000000"/>
                      <w:sz w:val="28"/>
                      <w:szCs w:val="28"/>
                    </w:rPr>
                    <w:t>Інститутом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 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Міжнародної</w:t>
                  </w:r>
                  <w:proofErr w:type="spellEnd"/>
                  <w:proofErr w:type="gram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Академічної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і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Наукової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Співпраці</w:t>
                  </w:r>
                  <w:proofErr w:type="spellEnd"/>
                  <w:r w:rsidRPr="00994E44">
                    <w:rPr>
                      <w:rStyle w:val="apple-converted-space"/>
                      <w:color w:val="000000"/>
                      <w:sz w:val="28"/>
                      <w:szCs w:val="28"/>
                    </w:rPr>
                    <w:t> </w:t>
                  </w:r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>(IIASC)</w:t>
                  </w:r>
                  <w:r w:rsidRPr="00994E44">
                    <w:rPr>
                      <w:rStyle w:val="apple-converted-space"/>
                      <w:color w:val="000000"/>
                      <w:sz w:val="28"/>
                      <w:szCs w:val="28"/>
                    </w:rPr>
                    <w:t> 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запрошують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до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участі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освітньому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семінарі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молоді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організованому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з метою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надання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актуальної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інформації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щодо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можливостей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 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навчання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і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проведення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наукових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досліджень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польських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ВНЗ.</w:t>
                  </w:r>
                </w:p>
              </w:tc>
            </w:tr>
          </w:tbl>
          <w:p w:rsidR="00FE5610" w:rsidRPr="00994E44" w:rsidRDefault="00FE5610" w:rsidP="00FE5610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</w:tr>
    </w:tbl>
    <w:p w:rsidR="00FE5610" w:rsidRPr="00994E44" w:rsidRDefault="00FE5610" w:rsidP="00FE5610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96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FE5610" w:rsidRPr="00994E44" w:rsidTr="00FE561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FE5610" w:rsidRPr="00994E4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15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3330"/>
                  </w:tblGrid>
                  <w:tr w:rsidR="00FE5610" w:rsidRPr="00994E44">
                    <w:trPr>
                      <w:trHeight w:val="1605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FE5610" w:rsidRPr="00994E44" w:rsidRDefault="00FE5610" w:rsidP="00FE561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00" w:type="dxa"/>
                        <w:vAlign w:val="center"/>
                        <w:hideMark/>
                      </w:tcPr>
                      <w:p w:rsidR="00FE5610" w:rsidRPr="00994E44" w:rsidRDefault="00FE5610" w:rsidP="00FE561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94E44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posOffset>568960</wp:posOffset>
                              </wp:positionH>
                              <wp:positionV relativeFrom="line">
                                <wp:posOffset>-1410970</wp:posOffset>
                              </wp:positionV>
                              <wp:extent cx="2095500" cy="1400810"/>
                              <wp:effectExtent l="0" t="0" r="0" b="8890"/>
                              <wp:wrapSquare wrapText="bothSides"/>
                              <wp:docPr id="1" name="Рисунок 1" descr="https://ci6.googleusercontent.com/proxy/qwvs-t9UwIouAeW95xjCUUSnRmwc_3vvA-QJdcsqKF8D9AN7gIw8ub8emcLemj0sqpDMlrBPNQ-80Fmr8iZFU30z_S-apDaF08IVCSLH5T_8sdE87An5O7qgGpNd0HPfDR3Y5PmzBYvBOXOByoHopMOeWug-8OxNuqHQiDkhFwk7FCsll5D4VfJTKSF-T_r7Uevn0NKiDGHKwowizw=s0-d-e1-ft#https://bucket.mlcdn.com/a/313/313921/images/9606ba99ae7ed2f59bc2922fc4149bf532270cd8.png/39b16dd4e3c15db898cc5aa5fd23258ad1738bb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ci6.googleusercontent.com/proxy/qwvs-t9UwIouAeW95xjCUUSnRmwc_3vvA-QJdcsqKF8D9AN7gIw8ub8emcLemj0sqpDMlrBPNQ-80Fmr8iZFU30z_S-apDaF08IVCSLH5T_8sdE87An5O7qgGpNd0HPfDR3Y5PmzBYvBOXOByoHopMOeWug-8OxNuqHQiDkhFwk7FCsll5D4VfJTKSF-T_r7Uevn0NKiDGHKwowizw=s0-d-e1-ft#https://bucket.mlcdn.com/a/313/313921/images/9606ba99ae7ed2f59bc2922fc4149bf532270cd8.png/39b16dd4e3c15db898cc5aa5fd23258ad1738bb5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0" cy="14008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  <w:tr w:rsidR="00FE5610" w:rsidRPr="00994E44">
                    <w:trPr>
                      <w:trHeight w:val="150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E5610" w:rsidRPr="00994E44" w:rsidRDefault="00FE5610" w:rsidP="00FE561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E5610" w:rsidRPr="00994E44" w:rsidRDefault="00FE5610" w:rsidP="00FE5610">
                  <w:pPr>
                    <w:pStyle w:val="a3"/>
                    <w:spacing w:before="0" w:beforeAutospacing="0" w:after="150" w:afterAutospacing="0" w:line="330" w:lineRule="atLeast"/>
                    <w:rPr>
                      <w:color w:val="000000"/>
                      <w:sz w:val="28"/>
                      <w:szCs w:val="28"/>
                    </w:rPr>
                  </w:pPr>
                  <w:r w:rsidRPr="00994E44">
                    <w:rPr>
                      <w:rStyle w:val="a4"/>
                      <w:i/>
                      <w:color w:val="000000"/>
                      <w:sz w:val="28"/>
                      <w:szCs w:val="28"/>
                    </w:rPr>
                    <w:t xml:space="preserve">Дата </w:t>
                  </w:r>
                  <w:proofErr w:type="spellStart"/>
                  <w:r w:rsidRPr="00994E44">
                    <w:rPr>
                      <w:rStyle w:val="a4"/>
                      <w:i/>
                      <w:color w:val="000000"/>
                      <w:sz w:val="28"/>
                      <w:szCs w:val="28"/>
                    </w:rPr>
                    <w:t>проведення</w:t>
                  </w:r>
                  <w:proofErr w:type="spellEnd"/>
                  <w:r w:rsidRPr="00994E44">
                    <w:rPr>
                      <w:rStyle w:val="a4"/>
                      <w:i/>
                      <w:color w:val="000000"/>
                      <w:sz w:val="28"/>
                      <w:szCs w:val="28"/>
                    </w:rPr>
                    <w:t xml:space="preserve">: 10-13 </w:t>
                  </w:r>
                  <w:proofErr w:type="spellStart"/>
                  <w:r w:rsidRPr="00994E44">
                    <w:rPr>
                      <w:rStyle w:val="a4"/>
                      <w:i/>
                      <w:color w:val="000000"/>
                      <w:sz w:val="28"/>
                      <w:szCs w:val="28"/>
                    </w:rPr>
                    <w:t>квітня</w:t>
                  </w:r>
                  <w:proofErr w:type="spellEnd"/>
                  <w:r w:rsidRPr="00994E44">
                    <w:rPr>
                      <w:rStyle w:val="a4"/>
                      <w:i/>
                      <w:color w:val="000000"/>
                      <w:sz w:val="28"/>
                      <w:szCs w:val="28"/>
                    </w:rPr>
                    <w:t>, 2017 року</w:t>
                  </w:r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>.</w:t>
                  </w:r>
                </w:p>
                <w:p w:rsidR="00FE5610" w:rsidRPr="00994E44" w:rsidRDefault="00FE5610" w:rsidP="00FE5610">
                  <w:pPr>
                    <w:pStyle w:val="a3"/>
                    <w:spacing w:before="0" w:beforeAutospacing="0" w:after="150" w:afterAutospacing="0" w:line="330" w:lineRule="atLeast"/>
                    <w:rPr>
                      <w:color w:val="7030A0"/>
                      <w:sz w:val="28"/>
                      <w:szCs w:val="28"/>
                      <w:u w:val="single"/>
                    </w:rPr>
                  </w:pPr>
                  <w:proofErr w:type="spellStart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>Організаційний</w:t>
                  </w:r>
                  <w:proofErr w:type="spellEnd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>внесок</w:t>
                  </w:r>
                  <w:proofErr w:type="spellEnd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>:</w:t>
                  </w:r>
                  <w:r w:rsidRPr="00994E44">
                    <w:rPr>
                      <w:rStyle w:val="apple-converted-space"/>
                      <w:color w:val="000000"/>
                      <w:sz w:val="28"/>
                      <w:szCs w:val="28"/>
                    </w:rPr>
                    <w:t> </w:t>
                  </w:r>
                  <w:r w:rsidRPr="00994E44">
                    <w:rPr>
                      <w:rStyle w:val="a4"/>
                      <w:color w:val="7030A0"/>
                      <w:sz w:val="28"/>
                      <w:szCs w:val="28"/>
                      <w:u w:val="single"/>
                    </w:rPr>
                    <w:t xml:space="preserve">150 </w:t>
                  </w:r>
                  <w:proofErr w:type="spellStart"/>
                  <w:r w:rsidRPr="00994E44">
                    <w:rPr>
                      <w:rStyle w:val="a4"/>
                      <w:color w:val="7030A0"/>
                      <w:sz w:val="28"/>
                      <w:szCs w:val="28"/>
                      <w:u w:val="single"/>
                    </w:rPr>
                    <w:t>Євро</w:t>
                  </w:r>
                  <w:proofErr w:type="spellEnd"/>
                  <w:r w:rsidRPr="00994E44">
                    <w:rPr>
                      <w:rStyle w:val="a4"/>
                      <w:color w:val="7030A0"/>
                      <w:sz w:val="28"/>
                      <w:szCs w:val="28"/>
                      <w:u w:val="single"/>
                    </w:rPr>
                    <w:t xml:space="preserve"> + 650 грн. (</w:t>
                  </w:r>
                  <w:proofErr w:type="spellStart"/>
                  <w:r w:rsidRPr="00994E44">
                    <w:rPr>
                      <w:rStyle w:val="a4"/>
                      <w:color w:val="7030A0"/>
                      <w:sz w:val="28"/>
                      <w:szCs w:val="28"/>
                      <w:u w:val="single"/>
                    </w:rPr>
                    <w:t>проїзд</w:t>
                  </w:r>
                  <w:proofErr w:type="spellEnd"/>
                  <w:r w:rsidRPr="00994E44">
                    <w:rPr>
                      <w:rStyle w:val="a4"/>
                      <w:color w:val="7030A0"/>
                      <w:sz w:val="28"/>
                      <w:szCs w:val="28"/>
                      <w:u w:val="single"/>
                    </w:rPr>
                    <w:t xml:space="preserve">, </w:t>
                  </w:r>
                  <w:proofErr w:type="spellStart"/>
                  <w:r w:rsidRPr="00994E44">
                    <w:rPr>
                      <w:rStyle w:val="a4"/>
                      <w:color w:val="7030A0"/>
                      <w:sz w:val="28"/>
                      <w:szCs w:val="28"/>
                      <w:u w:val="single"/>
                    </w:rPr>
                    <w:t>проживання</w:t>
                  </w:r>
                  <w:proofErr w:type="spellEnd"/>
                  <w:r w:rsidRPr="00994E44">
                    <w:rPr>
                      <w:rStyle w:val="a4"/>
                      <w:color w:val="7030A0"/>
                      <w:sz w:val="28"/>
                      <w:szCs w:val="28"/>
                      <w:u w:val="single"/>
                    </w:rPr>
                    <w:t xml:space="preserve"> та </w:t>
                  </w:r>
                  <w:proofErr w:type="spellStart"/>
                  <w:r w:rsidRPr="00994E44">
                    <w:rPr>
                      <w:rStyle w:val="a4"/>
                      <w:color w:val="7030A0"/>
                      <w:sz w:val="28"/>
                      <w:szCs w:val="28"/>
                      <w:u w:val="single"/>
                    </w:rPr>
                    <w:t>дворазове</w:t>
                  </w:r>
                  <w:proofErr w:type="spellEnd"/>
                  <w:r w:rsidRPr="00994E44">
                    <w:rPr>
                      <w:rStyle w:val="a4"/>
                      <w:color w:val="7030A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994E44">
                    <w:rPr>
                      <w:rStyle w:val="a4"/>
                      <w:color w:val="7030A0"/>
                      <w:sz w:val="28"/>
                      <w:szCs w:val="28"/>
                      <w:u w:val="single"/>
                    </w:rPr>
                    <w:t>харчування</w:t>
                  </w:r>
                  <w:proofErr w:type="spellEnd"/>
                  <w:r w:rsidRPr="00994E44">
                    <w:rPr>
                      <w:rStyle w:val="a4"/>
                      <w:color w:val="7030A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994E44">
                    <w:rPr>
                      <w:rStyle w:val="a4"/>
                      <w:color w:val="7030A0"/>
                      <w:sz w:val="28"/>
                      <w:szCs w:val="28"/>
                      <w:u w:val="single"/>
                    </w:rPr>
                    <w:t>забезпечується</w:t>
                  </w:r>
                  <w:proofErr w:type="spellEnd"/>
                  <w:r w:rsidRPr="00994E44">
                    <w:rPr>
                      <w:rStyle w:val="a4"/>
                      <w:color w:val="7030A0"/>
                      <w:sz w:val="28"/>
                      <w:szCs w:val="28"/>
                      <w:u w:val="single"/>
                    </w:rPr>
                    <w:t>).</w:t>
                  </w:r>
                </w:p>
                <w:p w:rsidR="00FE5610" w:rsidRPr="00994E44" w:rsidRDefault="00FE5610" w:rsidP="00FE5610">
                  <w:pPr>
                    <w:pStyle w:val="a3"/>
                    <w:spacing w:before="0" w:beforeAutospacing="0" w:after="150" w:afterAutospacing="0" w:line="330" w:lineRule="atLeast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>Кінцевий</w:t>
                  </w:r>
                  <w:proofErr w:type="spellEnd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>термін</w:t>
                  </w:r>
                  <w:proofErr w:type="spellEnd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>реєстації</w:t>
                  </w:r>
                  <w:proofErr w:type="spellEnd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>:</w:t>
                  </w:r>
                  <w:r w:rsidRPr="00994E44">
                    <w:rPr>
                      <w:rStyle w:val="apple-converted-space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> 15</w:t>
                  </w:r>
                  <w:proofErr w:type="gramEnd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>березня</w:t>
                  </w:r>
                  <w:proofErr w:type="spellEnd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>,  2017 року;</w:t>
                  </w:r>
                </w:p>
                <w:p w:rsidR="00FE5610" w:rsidRPr="00994E44" w:rsidRDefault="00FE5610" w:rsidP="00FE5610">
                  <w:pPr>
                    <w:pStyle w:val="a3"/>
                    <w:spacing w:before="0" w:beforeAutospacing="0" w:after="150" w:afterAutospacing="0" w:line="330" w:lineRule="atLeast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>Сертифікат</w:t>
                  </w:r>
                  <w:proofErr w:type="spellEnd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 xml:space="preserve"> про участь у </w:t>
                  </w:r>
                  <w:proofErr w:type="spellStart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>освітній</w:t>
                  </w:r>
                  <w:proofErr w:type="spellEnd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>програмі</w:t>
                  </w:r>
                  <w:proofErr w:type="spellEnd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 xml:space="preserve"> в ЄС.</w:t>
                  </w:r>
                </w:p>
              </w:tc>
            </w:tr>
          </w:tbl>
          <w:p w:rsidR="00FE5610" w:rsidRPr="00994E44" w:rsidRDefault="00FE5610" w:rsidP="00FE5610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</w:tr>
    </w:tbl>
    <w:p w:rsidR="00FE5610" w:rsidRPr="00994E44" w:rsidRDefault="00FE5610" w:rsidP="00FE5610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96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0"/>
      </w:tblGrid>
      <w:tr w:rsidR="00FE5610" w:rsidRPr="00994E44" w:rsidTr="00FE561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00"/>
            </w:tblGrid>
            <w:tr w:rsidR="00FE5610" w:rsidRPr="00994E4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75" w:type="dxa"/>
                    <w:right w:w="750" w:type="dxa"/>
                  </w:tcMar>
                  <w:vAlign w:val="center"/>
                  <w:hideMark/>
                </w:tcPr>
                <w:p w:rsidR="00FE5610" w:rsidRPr="00994E44" w:rsidRDefault="00FE5610" w:rsidP="00FE5610">
                  <w:pPr>
                    <w:pStyle w:val="a3"/>
                    <w:spacing w:before="0" w:beforeAutospacing="0" w:after="150" w:afterAutospacing="0" w:line="330" w:lineRule="atLeast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>Учасники</w:t>
                  </w:r>
                  <w:proofErr w:type="spellEnd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>матимуть</w:t>
                  </w:r>
                  <w:proofErr w:type="spellEnd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>можливіть</w:t>
                  </w:r>
                  <w:proofErr w:type="spellEnd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>відвідати</w:t>
                  </w:r>
                  <w:proofErr w:type="spellEnd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>:</w:t>
                  </w:r>
                </w:p>
                <w:p w:rsidR="00FE5610" w:rsidRPr="00994E44" w:rsidRDefault="00FE5610" w:rsidP="00FE561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30" w:lineRule="atLeast"/>
                    <w:ind w:left="94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994E44">
                    <w:rPr>
                      <w:rStyle w:val="a4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Університет</w:t>
                  </w:r>
                  <w:proofErr w:type="spellEnd"/>
                  <w:r w:rsidRPr="00994E44">
                    <w:rPr>
                      <w:rStyle w:val="a4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rStyle w:val="a4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ім</w:t>
                  </w:r>
                  <w:proofErr w:type="spellEnd"/>
                  <w:r w:rsidRPr="00994E44">
                    <w:rPr>
                      <w:rStyle w:val="a4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 Кардинала Стефана </w:t>
                  </w:r>
                  <w:proofErr w:type="spellStart"/>
                  <w:r w:rsidRPr="00994E44">
                    <w:rPr>
                      <w:rStyle w:val="a4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Вишинського</w:t>
                  </w:r>
                  <w:proofErr w:type="spellEnd"/>
                  <w:r w:rsidRPr="00994E44">
                    <w:rPr>
                      <w:rStyle w:val="a4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;</w:t>
                  </w:r>
                </w:p>
                <w:p w:rsidR="00FE5610" w:rsidRPr="00994E44" w:rsidRDefault="00FE5610" w:rsidP="00FE561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30" w:lineRule="atLeast"/>
                    <w:ind w:left="94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994E44">
                    <w:rPr>
                      <w:rStyle w:val="a4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Вищу</w:t>
                  </w:r>
                  <w:proofErr w:type="spellEnd"/>
                  <w:r w:rsidRPr="00994E44">
                    <w:rPr>
                      <w:rStyle w:val="a4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школу </w:t>
                  </w:r>
                  <w:proofErr w:type="spellStart"/>
                  <w:r w:rsidRPr="00994E44">
                    <w:rPr>
                      <w:rStyle w:val="a4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інформатики</w:t>
                  </w:r>
                  <w:proofErr w:type="spellEnd"/>
                  <w:r w:rsidRPr="00994E44">
                    <w:rPr>
                      <w:rStyle w:val="a4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;</w:t>
                  </w:r>
                </w:p>
                <w:p w:rsidR="00FE5610" w:rsidRPr="00994E44" w:rsidRDefault="00FE5610" w:rsidP="00FE561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30" w:lineRule="atLeast"/>
                    <w:ind w:left="94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994E44">
                    <w:rPr>
                      <w:rStyle w:val="a4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Варшавський</w:t>
                  </w:r>
                  <w:proofErr w:type="spellEnd"/>
                  <w:r w:rsidRPr="00994E44">
                    <w:rPr>
                      <w:rStyle w:val="a4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rStyle w:val="a4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університет</w:t>
                  </w:r>
                  <w:proofErr w:type="spellEnd"/>
                  <w:r w:rsidRPr="00994E44">
                    <w:rPr>
                      <w:rStyle w:val="a4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rStyle w:val="a4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соціальних</w:t>
                  </w:r>
                  <w:proofErr w:type="spellEnd"/>
                  <w:r w:rsidRPr="00994E44">
                    <w:rPr>
                      <w:rStyle w:val="a4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і </w:t>
                  </w:r>
                  <w:proofErr w:type="spellStart"/>
                  <w:r w:rsidRPr="00994E44">
                    <w:rPr>
                      <w:rStyle w:val="a4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гуманітарних</w:t>
                  </w:r>
                  <w:proofErr w:type="spellEnd"/>
                  <w:r w:rsidRPr="00994E44">
                    <w:rPr>
                      <w:rStyle w:val="a4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наук;</w:t>
                  </w:r>
                </w:p>
                <w:p w:rsidR="00FE5610" w:rsidRPr="00994E44" w:rsidRDefault="00FE5610" w:rsidP="00FE561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30" w:lineRule="atLeast"/>
                    <w:ind w:left="94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994E44">
                    <w:rPr>
                      <w:rStyle w:val="a4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Академія</w:t>
                  </w:r>
                  <w:proofErr w:type="spellEnd"/>
                  <w:r w:rsidRPr="00994E44">
                    <w:rPr>
                      <w:rStyle w:val="a4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Леона </w:t>
                  </w:r>
                  <w:proofErr w:type="spellStart"/>
                  <w:r w:rsidRPr="00994E44">
                    <w:rPr>
                      <w:rStyle w:val="a4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Козмінського</w:t>
                  </w:r>
                  <w:proofErr w:type="spellEnd"/>
                  <w:r w:rsidRPr="00994E44">
                    <w:rPr>
                      <w:rStyle w:val="a4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;</w:t>
                  </w:r>
                </w:p>
                <w:p w:rsidR="00FE5610" w:rsidRPr="00994E44" w:rsidRDefault="00FE5610" w:rsidP="00FE5610">
                  <w:pPr>
                    <w:pStyle w:val="a3"/>
                    <w:spacing w:before="0" w:beforeAutospacing="0" w:after="150" w:afterAutospacing="0" w:line="330" w:lineRule="atLeast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>Також</w:t>
                  </w:r>
                  <w:proofErr w:type="spellEnd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>програма</w:t>
                  </w:r>
                  <w:proofErr w:type="spellEnd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>передбачає</w:t>
                  </w:r>
                  <w:proofErr w:type="spellEnd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>:</w:t>
                  </w:r>
                </w:p>
                <w:p w:rsidR="00FE5610" w:rsidRPr="00994E44" w:rsidRDefault="00FE5610" w:rsidP="00FE5610">
                  <w:pPr>
                    <w:pStyle w:val="a3"/>
                    <w:spacing w:before="0" w:beforeAutospacing="0" w:after="150" w:afterAutospacing="0" w:line="330" w:lineRule="atLeast"/>
                    <w:rPr>
                      <w:color w:val="000000"/>
                      <w:sz w:val="28"/>
                      <w:szCs w:val="28"/>
                    </w:rPr>
                  </w:pPr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–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презентацію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стипендіальних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і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грантових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програм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, а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також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порядку 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подання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заяв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фінансування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навчання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і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проведення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наукових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досліджень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у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польських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ВНЗ</w:t>
                  </w:r>
                  <w:r w:rsidRPr="00994E44">
                    <w:rPr>
                      <w:rStyle w:val="apple-converted-space"/>
                      <w:color w:val="000000"/>
                      <w:sz w:val="28"/>
                      <w:szCs w:val="28"/>
                    </w:rPr>
                    <w:t> </w:t>
                  </w:r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>(</w:t>
                  </w:r>
                  <w:proofErr w:type="gramStart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>SEW  при</w:t>
                  </w:r>
                  <w:proofErr w:type="gramEnd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>Варшавському</w:t>
                  </w:r>
                  <w:proofErr w:type="spellEnd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>Університеті</w:t>
                  </w:r>
                  <w:proofErr w:type="spellEnd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>)</w:t>
                  </w:r>
                  <w:r w:rsidRPr="00994E44"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:rsidR="00FE5610" w:rsidRPr="00994E44" w:rsidRDefault="00FE5610" w:rsidP="00FE5610">
                  <w:pPr>
                    <w:pStyle w:val="a3"/>
                    <w:spacing w:before="0" w:beforeAutospacing="0" w:after="150" w:afterAutospacing="0" w:line="330" w:lineRule="atLeast"/>
                    <w:rPr>
                      <w:color w:val="000000"/>
                      <w:sz w:val="28"/>
                      <w:szCs w:val="28"/>
                    </w:rPr>
                  </w:pPr>
                  <w:r w:rsidRPr="00994E44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–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брифінг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на тему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легалізації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перебування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Польщі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огляд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основних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правових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організаційних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моментів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навчання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–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легалізація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документів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апостиль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нострифікація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переклади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вступна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кампанія</w:t>
                  </w:r>
                  <w:proofErr w:type="spellEnd"/>
                  <w:r w:rsidRPr="00994E44">
                    <w:rPr>
                      <w:rStyle w:val="apple-converted-space"/>
                      <w:color w:val="000000"/>
                      <w:sz w:val="28"/>
                      <w:szCs w:val="28"/>
                    </w:rPr>
                    <w:t> </w:t>
                  </w:r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>(</w:t>
                  </w:r>
                  <w:proofErr w:type="spellStart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>Польська</w:t>
                  </w:r>
                  <w:proofErr w:type="spellEnd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>Академія</w:t>
                  </w:r>
                  <w:proofErr w:type="spellEnd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 xml:space="preserve"> Наук та </w:t>
                  </w:r>
                  <w:proofErr w:type="spellStart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>Фундація</w:t>
                  </w:r>
                  <w:proofErr w:type="spellEnd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 xml:space="preserve"> ADD);</w:t>
                  </w:r>
                </w:p>
                <w:p w:rsidR="00FE5610" w:rsidRPr="00994E44" w:rsidRDefault="00FE5610" w:rsidP="00FE5610">
                  <w:pPr>
                    <w:pStyle w:val="a3"/>
                    <w:spacing w:before="0" w:beforeAutospacing="0" w:after="150" w:afterAutospacing="0" w:line="330" w:lineRule="atLeast"/>
                    <w:rPr>
                      <w:color w:val="000000"/>
                      <w:sz w:val="28"/>
                      <w:szCs w:val="28"/>
                    </w:rPr>
                  </w:pPr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–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інтеграційні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заходи та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екскурсійну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програма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оглядом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об’єктів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світової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спадщини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ЮНЕСКО;</w:t>
                  </w:r>
                </w:p>
                <w:p w:rsidR="00FE5610" w:rsidRPr="00994E44" w:rsidRDefault="00FE5610" w:rsidP="00FE5610">
                  <w:pPr>
                    <w:pStyle w:val="a3"/>
                    <w:spacing w:before="0" w:beforeAutospacing="0" w:after="150" w:afterAutospacing="0" w:line="330" w:lineRule="atLeast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>Цільова</w:t>
                  </w:r>
                  <w:proofErr w:type="spellEnd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>аудиторія</w:t>
                  </w:r>
                  <w:proofErr w:type="spellEnd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>:</w:t>
                  </w:r>
                  <w:r w:rsidRPr="00994E44">
                    <w:rPr>
                      <w:rStyle w:val="apple-converted-space"/>
                      <w:color w:val="000000"/>
                      <w:sz w:val="28"/>
                      <w:szCs w:val="28"/>
                    </w:rPr>
                    <w:t> 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молоді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особи з </w:t>
                  </w:r>
                  <w:proofErr w:type="spellStart"/>
                  <w:proofErr w:type="gramStart"/>
                  <w:r w:rsidRPr="00994E44">
                    <w:rPr>
                      <w:color w:val="000000"/>
                      <w:sz w:val="28"/>
                      <w:szCs w:val="28"/>
                    </w:rPr>
                    <w:t>України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студенти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аспіранти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зацікавлені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у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навчанні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та /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або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проведенні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наукових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досліджень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у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Польщі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, а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також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особи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зацікавлені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даною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тематикою.</w:t>
                  </w:r>
                </w:p>
                <w:p w:rsidR="00FE5610" w:rsidRPr="00994E44" w:rsidRDefault="00FE5610" w:rsidP="00FE5610">
                  <w:pPr>
                    <w:pStyle w:val="a3"/>
                    <w:spacing w:before="0" w:beforeAutospacing="0" w:after="150" w:afterAutospacing="0" w:line="330" w:lineRule="atLeast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>Приймаюча</w:t>
                  </w:r>
                  <w:proofErr w:type="spellEnd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 xml:space="preserve"> сторона </w:t>
                  </w:r>
                  <w:proofErr w:type="spellStart"/>
                  <w:proofErr w:type="gramStart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>забезпечує</w:t>
                  </w:r>
                  <w:proofErr w:type="spellEnd"/>
                  <w:r w:rsidRPr="00994E44">
                    <w:rPr>
                      <w:rStyle w:val="a4"/>
                      <w:color w:val="000000"/>
                      <w:sz w:val="28"/>
                      <w:szCs w:val="28"/>
                    </w:rPr>
                    <w:t>:</w:t>
                  </w:r>
                  <w:r w:rsidRPr="00994E44">
                    <w:rPr>
                      <w:color w:val="000000"/>
                      <w:sz w:val="28"/>
                      <w:szCs w:val="28"/>
                    </w:rPr>
                    <w:br/>
                    <w:t>–</w:t>
                  </w:r>
                  <w:proofErr w:type="gram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проїзд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автобусом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євро-класу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за маршрутом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Львів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>-Варшава-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Львів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>;</w:t>
                  </w:r>
                  <w:r w:rsidRPr="00994E44">
                    <w:rPr>
                      <w:color w:val="000000"/>
                      <w:sz w:val="28"/>
                      <w:szCs w:val="28"/>
                    </w:rPr>
                    <w:br/>
                    <w:t xml:space="preserve">–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проживання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 у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двомісних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кіснатах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вигодами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території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кампусу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Духовної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Академії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UKSW ;</w:t>
                  </w:r>
                  <w:r w:rsidRPr="00994E44">
                    <w:rPr>
                      <w:color w:val="000000"/>
                      <w:sz w:val="28"/>
                      <w:szCs w:val="28"/>
                    </w:rPr>
                    <w:br/>
                    <w:t xml:space="preserve">–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дворазове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харчування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сніданки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вечері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>;</w:t>
                  </w:r>
                  <w:r w:rsidRPr="00994E44">
                    <w:rPr>
                      <w:color w:val="000000"/>
                      <w:sz w:val="28"/>
                      <w:szCs w:val="28"/>
                    </w:rPr>
                    <w:br/>
                    <w:t xml:space="preserve">–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методологічно-навчальну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програму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роздаткові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матеріали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>;</w:t>
                  </w:r>
                  <w:r w:rsidRPr="00994E44">
                    <w:rPr>
                      <w:color w:val="000000"/>
                      <w:sz w:val="28"/>
                      <w:szCs w:val="28"/>
                    </w:rPr>
                    <w:br/>
                    <w:t xml:space="preserve">–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екскурсійну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програму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Варшавою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інтеграційно-розважальні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заходи;</w:t>
                  </w:r>
                  <w:r w:rsidRPr="00994E44">
                    <w:rPr>
                      <w:color w:val="000000"/>
                      <w:sz w:val="28"/>
                      <w:szCs w:val="28"/>
                    </w:rPr>
                    <w:br/>
                    <w:t xml:space="preserve">–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візову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підтримку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Pr="00994E44">
                    <w:rPr>
                      <w:color w:val="000000"/>
                      <w:sz w:val="28"/>
                      <w:szCs w:val="28"/>
                    </w:rPr>
                    <w:br/>
                    <w:t xml:space="preserve">–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сертифікат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що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засвідчують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 xml:space="preserve"> участь у </w:t>
                  </w:r>
                  <w:proofErr w:type="spellStart"/>
                  <w:r w:rsidRPr="00994E44">
                    <w:rPr>
                      <w:color w:val="000000"/>
                      <w:sz w:val="28"/>
                      <w:szCs w:val="28"/>
                    </w:rPr>
                    <w:t>проекті</w:t>
                  </w:r>
                  <w:proofErr w:type="spellEnd"/>
                  <w:r w:rsidRPr="00994E44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tbl>
                  <w:tblPr>
                    <w:tblW w:w="96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FE5610" w:rsidRPr="00994E44" w:rsidTr="00FE561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25" w:type="dxa"/>
                          <w:left w:w="750" w:type="dxa"/>
                          <w:bottom w:w="0" w:type="dxa"/>
                          <w:right w:w="750" w:type="dxa"/>
                        </w:tcMar>
                        <w:vAlign w:val="center"/>
                        <w:hideMark/>
                      </w:tcPr>
                      <w:p w:rsidR="00FE5610" w:rsidRPr="00994E44" w:rsidRDefault="00FE5610" w:rsidP="00994E44">
                        <w:pPr>
                          <w:pStyle w:val="2"/>
                          <w:spacing w:before="0" w:line="450" w:lineRule="atLeast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994E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Стажування</w:t>
                        </w:r>
                        <w:proofErr w:type="spellEnd"/>
                        <w:r w:rsidRPr="00994E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в </w:t>
                        </w:r>
                        <w:proofErr w:type="spellStart"/>
                        <w:r w:rsidRPr="00994E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сфері</w:t>
                        </w:r>
                        <w:proofErr w:type="spellEnd"/>
                        <w:r w:rsidRPr="00994E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94E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бізнесу</w:t>
                        </w:r>
                        <w:proofErr w:type="spellEnd"/>
                        <w:r w:rsidRPr="00994E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+ школа з </w:t>
                        </w:r>
                        <w:proofErr w:type="spellStart"/>
                        <w:r w:rsidRPr="00994E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ділова</w:t>
                        </w:r>
                        <w:proofErr w:type="spellEnd"/>
                        <w:r w:rsidRPr="00994E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94E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анг</w:t>
                        </w:r>
                        <w:proofErr w:type="spellEnd"/>
                        <w:r w:rsidRPr="00994E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. </w:t>
                        </w:r>
                        <w:proofErr w:type="spellStart"/>
                        <w:r w:rsidRPr="00994E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мови</w:t>
                        </w:r>
                        <w:proofErr w:type="spellEnd"/>
                        <w:r w:rsidRPr="00994E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994E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Фінляндія</w:t>
                        </w:r>
                        <w:proofErr w:type="spellEnd"/>
                        <w:r w:rsidRPr="00994E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FE5610" w:rsidRPr="00994E44" w:rsidTr="00FE561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25" w:type="dxa"/>
                          <w:left w:w="750" w:type="dxa"/>
                          <w:bottom w:w="150" w:type="dxa"/>
                          <w:right w:w="750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  <w:gridCol w:w="2670"/>
                        </w:tblGrid>
                        <w:tr w:rsidR="00FE5610" w:rsidRPr="00994E44">
                          <w:trPr>
                            <w:trHeight w:val="1395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FE5610" w:rsidRPr="00994E44" w:rsidRDefault="00FE5610" w:rsidP="00FE5610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00" w:type="dxa"/>
                              <w:vAlign w:val="center"/>
                              <w:hideMark/>
                            </w:tcPr>
                            <w:p w:rsidR="00FE5610" w:rsidRPr="00994E44" w:rsidRDefault="00FE5610" w:rsidP="00FE5610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994E44">
                                <w:rPr>
                                  <w:rFonts w:ascii="Times New Roman" w:hAnsi="Times New Roman" w:cs="Times New Roman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anchor distT="0" distB="0" distL="0" distR="0" simplePos="0" relativeHeight="251660288" behindDoc="0" locked="0" layoutInCell="1" allowOverlap="0">
                                    <wp:simplePos x="0" y="0"/>
                                    <wp:positionH relativeFrom="column">
                                      <wp:posOffset>159385</wp:posOffset>
                                    </wp:positionH>
                                    <wp:positionV relativeFrom="line">
                                      <wp:posOffset>-977265</wp:posOffset>
                                    </wp:positionV>
                                    <wp:extent cx="1671320" cy="971550"/>
                                    <wp:effectExtent l="0" t="0" r="5080" b="0"/>
                                    <wp:wrapSquare wrapText="bothSides"/>
                                    <wp:docPr id="2" name="Рисунок 2" descr="https://ci4.googleusercontent.com/proxy/91PI_M65GqSWbMXPlVe9GiV4Wg3DLOwbi7VkW-qj51NvxP90ycLeu8enJhS8JR0J8kEQnd70Na3fZXycIsXNOuV4MZwrt6X9ySXzcWk3zE7BRqssXz3dBJzX_wCXIPatFUyAWF36CWtibGOvbiXGyqDl1H-oMSuQ2O9536-iKx6U4NPcnNQO9ckgvJwg1IPGHfJlwwfN3Z4Ev0fgjA=s0-d-e1-ft#https://bucket.mlcdn.com/a/313/313921/images/25e7fbc11d7d98b7c28f10b820ad90b030697c5d.png/a895b266a9b58cd0d520ac50681c49fd004d8eb7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ci4.googleusercontent.com/proxy/91PI_M65GqSWbMXPlVe9GiV4Wg3DLOwbi7VkW-qj51NvxP90ycLeu8enJhS8JR0J8kEQnd70Na3fZXycIsXNOuV4MZwrt6X9ySXzcWk3zE7BRqssXz3dBJzX_wCXIPatFUyAWF36CWtibGOvbiXGyqDl1H-oMSuQ2O9536-iKx6U4NPcnNQO9ckgvJwg1IPGHfJlwwfN3Z4Ev0fgjA=s0-d-e1-ft#https://bucket.mlcdn.com/a/313/313921/images/25e7fbc11d7d98b7c28f10b820ad90b030697c5d.png/a895b266a9b58cd0d520ac50681c49fd004d8eb7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1320" cy="971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  <w:tr w:rsidR="00FE5610" w:rsidRPr="00994E44">
                          <w:trPr>
                            <w:trHeight w:val="150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FE5610" w:rsidRPr="00994E44" w:rsidRDefault="00FE5610" w:rsidP="00FE5610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FE5610" w:rsidRPr="00994E44" w:rsidRDefault="00FE5610" w:rsidP="00FE5610">
                        <w:pPr>
                          <w:pStyle w:val="a3"/>
                          <w:spacing w:before="0" w:beforeAutospacing="0" w:after="150" w:afterAutospacing="0" w:line="330" w:lineRule="atLeas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Наукове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стажування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проводиться з метою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надання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практичної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комплексної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інформації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про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особливості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ведення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бізнесу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у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Фінляндії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. 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Стажування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буде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поєднане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 з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інтенсивним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вивченням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ділової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англійської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мови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 в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Західно-Фінлянському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коледжі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у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мультикультурному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середовищі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з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використанням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активних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комунікаційних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методик та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пізнанням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культури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Скандинавії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E5610" w:rsidRPr="00994E44" w:rsidRDefault="00FE5610" w:rsidP="00FE5610">
                        <w:pPr>
                          <w:pStyle w:val="a3"/>
                          <w:spacing w:before="0" w:beforeAutospacing="0" w:after="150" w:afterAutospacing="0" w:line="330" w:lineRule="atLeas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proofErr w:type="spellStart"/>
                        <w:r w:rsidRPr="00994E44">
                          <w:rPr>
                            <w:rStyle w:val="a5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Дати</w:t>
                        </w:r>
                        <w:proofErr w:type="spellEnd"/>
                        <w:r w:rsidRPr="00994E44">
                          <w:rPr>
                            <w:rStyle w:val="a5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94E44">
                          <w:rPr>
                            <w:rStyle w:val="a5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проведення</w:t>
                        </w:r>
                        <w:proofErr w:type="spellEnd"/>
                        <w:r w:rsidRPr="00994E44">
                          <w:rPr>
                            <w:rStyle w:val="a5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: 23-29 </w:t>
                        </w:r>
                        <w:proofErr w:type="spellStart"/>
                        <w:r w:rsidRPr="00994E44">
                          <w:rPr>
                            <w:rStyle w:val="a5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квітня</w:t>
                        </w:r>
                        <w:proofErr w:type="spellEnd"/>
                        <w:r w:rsidRPr="00994E44">
                          <w:rPr>
                            <w:rStyle w:val="a5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2017 р.</w:t>
                        </w:r>
                      </w:p>
                      <w:p w:rsidR="00FE5610" w:rsidRPr="00994E44" w:rsidRDefault="00FE5610" w:rsidP="00FE5610">
                        <w:pPr>
                          <w:pStyle w:val="a3"/>
                          <w:spacing w:before="0" w:beforeAutospacing="0" w:after="150" w:afterAutospacing="0" w:line="330" w:lineRule="atLeas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994E44">
                          <w:rPr>
                            <w:rStyle w:val="a5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Дедлайн</w:t>
                        </w:r>
                        <w:proofErr w:type="spellEnd"/>
                        <w:r w:rsidRPr="00994E44">
                          <w:rPr>
                            <w:rStyle w:val="a5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94E44">
                          <w:rPr>
                            <w:rStyle w:val="a5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реєстрації</w:t>
                        </w:r>
                        <w:proofErr w:type="spellEnd"/>
                        <w:r w:rsidRPr="00994E44">
                          <w:rPr>
                            <w:rStyle w:val="a5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  <w:r w:rsidRPr="00994E44">
                          <w:rPr>
                            <w:rStyle w:val="apple-converted-space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994E44">
                          <w:rPr>
                            <w:rStyle w:val="a5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02 </w:t>
                        </w:r>
                        <w:proofErr w:type="spellStart"/>
                        <w:r w:rsidRPr="00994E44">
                          <w:rPr>
                            <w:rStyle w:val="a5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квітня</w:t>
                        </w:r>
                        <w:proofErr w:type="spellEnd"/>
                        <w:r w:rsidRPr="00994E44">
                          <w:rPr>
                            <w:rStyle w:val="a5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2017 р.</w:t>
                        </w:r>
                      </w:p>
                    </w:tc>
                  </w:tr>
                  <w:tr w:rsidR="00FE5610" w:rsidRPr="00994E44" w:rsidTr="00FE561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25" w:type="dxa"/>
                          <w:left w:w="750" w:type="dxa"/>
                          <w:bottom w:w="0" w:type="dxa"/>
                          <w:right w:w="750" w:type="dxa"/>
                        </w:tcMar>
                        <w:vAlign w:val="center"/>
                        <w:hideMark/>
                      </w:tcPr>
                      <w:p w:rsidR="00FE5610" w:rsidRPr="00994E44" w:rsidRDefault="00FE5610" w:rsidP="00994E44">
                        <w:pPr>
                          <w:pStyle w:val="2"/>
                          <w:spacing w:before="0" w:line="450" w:lineRule="atLeast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994E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Школа з </w:t>
                        </w:r>
                        <w:proofErr w:type="spellStart"/>
                        <w:r w:rsidRPr="00994E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англійської</w:t>
                        </w:r>
                        <w:proofErr w:type="spellEnd"/>
                        <w:r w:rsidRPr="00994E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94E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мови</w:t>
                        </w:r>
                        <w:proofErr w:type="spellEnd"/>
                        <w:r w:rsidRPr="00994E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+ </w:t>
                        </w:r>
                        <w:proofErr w:type="spellStart"/>
                        <w:r w:rsidRPr="00994E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стажування</w:t>
                        </w:r>
                        <w:proofErr w:type="spellEnd"/>
                        <w:r w:rsidRPr="00994E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для </w:t>
                        </w:r>
                        <w:proofErr w:type="spellStart"/>
                        <w:r w:rsidRPr="00994E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освітян</w:t>
                        </w:r>
                        <w:proofErr w:type="spellEnd"/>
                        <w:r w:rsidRPr="00994E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994E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Фінляндія</w:t>
                        </w:r>
                        <w:proofErr w:type="spellEnd"/>
                        <w:r w:rsidRPr="00994E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FE5610" w:rsidRPr="00994E44" w:rsidTr="00FE561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25" w:type="dxa"/>
                          <w:left w:w="750" w:type="dxa"/>
                          <w:bottom w:w="150" w:type="dxa"/>
                          <w:right w:w="750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  <w:gridCol w:w="2940"/>
                        </w:tblGrid>
                        <w:tr w:rsidR="00FE5610" w:rsidRPr="00994E44">
                          <w:trPr>
                            <w:trHeight w:val="1635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FE5610" w:rsidRPr="00994E44" w:rsidRDefault="00FE5610" w:rsidP="00FE5610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00" w:type="dxa"/>
                              <w:vAlign w:val="center"/>
                              <w:hideMark/>
                            </w:tcPr>
                            <w:p w:rsidR="00FE5610" w:rsidRPr="00994E44" w:rsidRDefault="00FE5610" w:rsidP="00FE5610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994E44">
                                <w:rPr>
                                  <w:rFonts w:ascii="Times New Roman" w:hAnsi="Times New Roman" w:cs="Times New Roman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anchor distT="0" distB="0" distL="0" distR="0" simplePos="0" relativeHeight="251662336" behindDoc="0" locked="0" layoutInCell="1" allowOverlap="0">
                                    <wp:simplePos x="0" y="0"/>
                                    <wp:positionH relativeFrom="column">
                                      <wp:posOffset>321310</wp:posOffset>
                                    </wp:positionH>
                                    <wp:positionV relativeFrom="line">
                                      <wp:posOffset>-1264920</wp:posOffset>
                                    </wp:positionV>
                                    <wp:extent cx="1847850" cy="1258570"/>
                                    <wp:effectExtent l="0" t="0" r="0" b="0"/>
                                    <wp:wrapSquare wrapText="bothSides"/>
                                    <wp:docPr id="3" name="Рисунок 3" descr="https://ci3.googleusercontent.com/proxy/3ARDPG9rlNOOVgDysw2CfI3hOidJgrWkV3WmOb-ZU9ofDhfd20Fxq4XxomFUCPybfRJU2qdZL0pWNWg4d5IFl5Wu79fiOuucZL1I-Kd7L5jUJxgeWKYpGg6KW-bzSTlaH5VF54ohH9YAW8Fr4zQfCxXr0f9wuKrrvP_JbL0gvwPqdiBs7jcV6GUA4NSLLauQN80lIVkBBduJSX5JWjj-=s0-d-e1-ft#https://bucket.mlcdn.com/a/313/313921/images/c8a4b7e03cf3a93a951a35f740ab7053d6fdd181.jpeg/eaa851ee0ae195b7ca1c79a8c3f2d4bbccd3fb91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ci3.googleusercontent.com/proxy/3ARDPG9rlNOOVgDysw2CfI3hOidJgrWkV3WmOb-ZU9ofDhfd20Fxq4XxomFUCPybfRJU2qdZL0pWNWg4d5IFl5Wu79fiOuucZL1I-Kd7L5jUJxgeWKYpGg6KW-bzSTlaH5VF54ohH9YAW8Fr4zQfCxXr0f9wuKrrvP_JbL0gvwPqdiBs7jcV6GUA4NSLLauQN80lIVkBBduJSX5JWjj-=s0-d-e1-ft#https://bucket.mlcdn.com/a/313/313921/images/c8a4b7e03cf3a93a951a35f740ab7053d6fdd181.jpeg/eaa851ee0ae195b7ca1c79a8c3f2d4bbccd3fb91.jpe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47850" cy="12585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  <w:tr w:rsidR="00FE5610" w:rsidRPr="00994E44">
                          <w:trPr>
                            <w:trHeight w:val="150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FE5610" w:rsidRPr="00994E44" w:rsidRDefault="00FE5610" w:rsidP="00FE5610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FE5610" w:rsidRPr="00994E44" w:rsidRDefault="00FE5610" w:rsidP="00FE5610">
                        <w:pPr>
                          <w:pStyle w:val="a3"/>
                          <w:spacing w:before="0" w:beforeAutospacing="0" w:after="150" w:afterAutospacing="0" w:line="330" w:lineRule="atLeas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Проходження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наукового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стажування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для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опанування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проектного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підходу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в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організації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навчального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процесу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у закладах</w:t>
                        </w:r>
                        <w:proofErr w:type="gram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освіти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Фінляндії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у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поєднанні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з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інтенсивним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вивченням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англійської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мови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в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Західно-Фінлянському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Коледжі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у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міжнаціональному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мультикультурному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середовищі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з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використанням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активних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комунікаційних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методик та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пізнанням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культури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Фінляндії</w:t>
                        </w:r>
                        <w:proofErr w:type="spellEnd"/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E5610" w:rsidRPr="00994E44" w:rsidRDefault="00FE5610" w:rsidP="00FE5610">
                        <w:pPr>
                          <w:pStyle w:val="a3"/>
                          <w:spacing w:before="0" w:beforeAutospacing="0" w:after="150" w:afterAutospacing="0" w:line="330" w:lineRule="atLeas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94E44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proofErr w:type="spellStart"/>
                        <w:r w:rsidRPr="00994E44">
                          <w:rPr>
                            <w:rStyle w:val="a5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Дати</w:t>
                        </w:r>
                        <w:proofErr w:type="spellEnd"/>
                        <w:r w:rsidRPr="00994E44">
                          <w:rPr>
                            <w:rStyle w:val="a5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94E44">
                          <w:rPr>
                            <w:rStyle w:val="a5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проведення</w:t>
                        </w:r>
                        <w:proofErr w:type="spellEnd"/>
                        <w:r w:rsidRPr="00994E44">
                          <w:rPr>
                            <w:rStyle w:val="a5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: 01-07 </w:t>
                        </w:r>
                        <w:proofErr w:type="spellStart"/>
                        <w:r w:rsidRPr="00994E44">
                          <w:rPr>
                            <w:rStyle w:val="a5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травня</w:t>
                        </w:r>
                        <w:proofErr w:type="spellEnd"/>
                        <w:r w:rsidRPr="00994E44">
                          <w:rPr>
                            <w:rStyle w:val="a5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2017 р.</w:t>
                        </w:r>
                      </w:p>
                      <w:p w:rsidR="00FE5610" w:rsidRPr="00994E44" w:rsidRDefault="00FE5610" w:rsidP="00FE5610">
                        <w:pPr>
                          <w:pStyle w:val="a3"/>
                          <w:spacing w:before="0" w:beforeAutospacing="0" w:after="150" w:afterAutospacing="0" w:line="330" w:lineRule="atLeas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994E44">
                          <w:rPr>
                            <w:rStyle w:val="a5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Дедлайн</w:t>
                        </w:r>
                        <w:proofErr w:type="spellEnd"/>
                        <w:r w:rsidRPr="00994E44">
                          <w:rPr>
                            <w:rStyle w:val="a5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994E44">
                          <w:rPr>
                            <w:rStyle w:val="a5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реєстрації</w:t>
                        </w:r>
                        <w:proofErr w:type="spellEnd"/>
                        <w:r w:rsidRPr="00994E44">
                          <w:rPr>
                            <w:rStyle w:val="a5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:  01</w:t>
                        </w:r>
                        <w:proofErr w:type="gramEnd"/>
                        <w:r w:rsidRPr="00994E44">
                          <w:rPr>
                            <w:rStyle w:val="a5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94E44">
                          <w:rPr>
                            <w:rStyle w:val="a5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квітня</w:t>
                        </w:r>
                        <w:proofErr w:type="spellEnd"/>
                        <w:r w:rsidRPr="00994E44">
                          <w:rPr>
                            <w:rStyle w:val="a5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2017 р.</w:t>
                        </w:r>
                      </w:p>
                    </w:tc>
                  </w:tr>
                </w:tbl>
                <w:p w:rsidR="00FE5610" w:rsidRPr="00994E44" w:rsidRDefault="00FE5610" w:rsidP="00FE5610">
                  <w:pPr>
                    <w:pStyle w:val="a3"/>
                    <w:spacing w:before="0" w:beforeAutospacing="0" w:after="150" w:afterAutospacing="0" w:line="330" w:lineRule="atLeas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E5610" w:rsidRPr="00994E44" w:rsidRDefault="00FE5610" w:rsidP="00FE5610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</w:tr>
    </w:tbl>
    <w:p w:rsidR="00FE5610" w:rsidRPr="00994E44" w:rsidRDefault="00FE5610" w:rsidP="00FE5610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65F99" w:rsidRPr="00994E44" w:rsidRDefault="00FE5610" w:rsidP="00B65F9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994E44">
        <w:rPr>
          <w:sz w:val="28"/>
          <w:szCs w:val="28"/>
        </w:rPr>
        <w:t> </w:t>
      </w:r>
      <w:proofErr w:type="spellStart"/>
      <w:r w:rsidR="00B65F99" w:rsidRPr="00994E44">
        <w:rPr>
          <w:bCs w:val="0"/>
          <w:sz w:val="28"/>
          <w:szCs w:val="28"/>
        </w:rPr>
        <w:t>Літня</w:t>
      </w:r>
      <w:proofErr w:type="spellEnd"/>
      <w:r w:rsidR="00B65F99" w:rsidRPr="00994E44">
        <w:rPr>
          <w:bCs w:val="0"/>
          <w:sz w:val="28"/>
          <w:szCs w:val="28"/>
        </w:rPr>
        <w:t xml:space="preserve"> школа </w:t>
      </w:r>
      <w:proofErr w:type="spellStart"/>
      <w:r w:rsidR="00B65F99" w:rsidRPr="00994E44">
        <w:rPr>
          <w:bCs w:val="0"/>
          <w:sz w:val="28"/>
          <w:szCs w:val="28"/>
        </w:rPr>
        <w:t>історії</w:t>
      </w:r>
      <w:proofErr w:type="spellEnd"/>
      <w:r w:rsidR="00B65F99" w:rsidRPr="00994E44">
        <w:rPr>
          <w:bCs w:val="0"/>
          <w:sz w:val="28"/>
          <w:szCs w:val="28"/>
        </w:rPr>
        <w:t xml:space="preserve"> </w:t>
      </w:r>
      <w:proofErr w:type="spellStart"/>
      <w:r w:rsidR="00B65F99" w:rsidRPr="00994E44">
        <w:rPr>
          <w:bCs w:val="0"/>
          <w:sz w:val="28"/>
          <w:szCs w:val="28"/>
        </w:rPr>
        <w:t>Голокосту</w:t>
      </w:r>
      <w:proofErr w:type="spellEnd"/>
      <w:r w:rsidR="00B65F99" w:rsidRPr="00994E44">
        <w:rPr>
          <w:bCs w:val="0"/>
          <w:sz w:val="28"/>
          <w:szCs w:val="28"/>
        </w:rPr>
        <w:t xml:space="preserve"> та </w:t>
      </w:r>
      <w:proofErr w:type="spellStart"/>
      <w:r w:rsidR="00B65F99" w:rsidRPr="00994E44">
        <w:rPr>
          <w:bCs w:val="0"/>
          <w:sz w:val="28"/>
          <w:szCs w:val="28"/>
        </w:rPr>
        <w:t>пам'яті</w:t>
      </w:r>
      <w:proofErr w:type="spellEnd"/>
      <w:r w:rsidR="00B65F99" w:rsidRPr="00994E44">
        <w:rPr>
          <w:bCs w:val="0"/>
          <w:sz w:val="28"/>
          <w:szCs w:val="28"/>
        </w:rPr>
        <w:t xml:space="preserve"> в </w:t>
      </w:r>
      <w:proofErr w:type="spellStart"/>
      <w:r w:rsidR="00B65F99" w:rsidRPr="00994E44">
        <w:rPr>
          <w:bCs w:val="0"/>
          <w:sz w:val="28"/>
          <w:szCs w:val="28"/>
        </w:rPr>
        <w:t>Україні</w:t>
      </w:r>
      <w:proofErr w:type="spellEnd"/>
    </w:p>
    <w:p w:rsidR="00B65F99" w:rsidRPr="00994E44" w:rsidRDefault="00B65F99" w:rsidP="00B65F9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FF0000"/>
          <w:sz w:val="28"/>
          <w:szCs w:val="28"/>
        </w:rPr>
      </w:pPr>
    </w:p>
    <w:p w:rsidR="00B65F99" w:rsidRPr="00CB4395" w:rsidRDefault="00B65F99" w:rsidP="00B65F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Центр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дослідження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геноцидів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і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масових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репресій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Історичного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факультету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Київського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національного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університету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імені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Тараса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Шевченка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Український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центр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вивчення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історії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Голокосту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співпраці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Центром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наукових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досліджень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Голокосту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імені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Джека, Джозефа і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Мортона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Манделя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Меморіального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музея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Голокосту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Сполучених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Штатів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Америки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оголошують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проведення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літньої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школи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викладачів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аспірантів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вищих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навчальних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закладів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України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зацікавлених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дослідженні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викладанні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історії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Голокосту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B65F99" w:rsidRPr="00CB4395" w:rsidRDefault="00B65F99" w:rsidP="00B65F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Літня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школа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проводитиметься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базі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Київського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національного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університету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імені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Тараса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Шевченка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B65F99" w:rsidRPr="00CB4395" w:rsidRDefault="00B65F99" w:rsidP="00B65F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Програма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школи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охоплює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теми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із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довоєнної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історії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єврейського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життя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Східній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Європі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Голокосту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післявоєнної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історії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Щоденні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заняття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будуть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складатися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із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лекцій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дискусій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вправ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роботі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джерелами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у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презентаціях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будуть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використані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свідчення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фотографії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кіно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та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відеодокументи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йтиметься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 роль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артефактів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викладанні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дослідженні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gram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рамках</w:t>
      </w:r>
      <w:proofErr w:type="gram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школи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заплановано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провести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тематичні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екскурсії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межах та поза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Києвом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B65F99" w:rsidRPr="00CB4395" w:rsidRDefault="00B65F99" w:rsidP="00B65F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Програма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літньої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школи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включатиме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лекційні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курси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запрошених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лекторів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B65F99" w:rsidRPr="00CB4395" w:rsidRDefault="00B65F99" w:rsidP="00B65F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д-р</w:t>
      </w:r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proofErr w:type="spellStart"/>
      <w:r w:rsidRPr="00994E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Елісса</w:t>
      </w:r>
      <w:proofErr w:type="spellEnd"/>
      <w:r w:rsidRPr="00994E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Бемпорад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професор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єврейської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історії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Східної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Європи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Голокосту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Коледж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Квінс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університет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Нью-Йорку, США);  </w:t>
      </w:r>
    </w:p>
    <w:p w:rsidR="00B65F99" w:rsidRPr="00CB4395" w:rsidRDefault="00B65F99" w:rsidP="00B65F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д-р</w:t>
      </w:r>
      <w:r w:rsidRPr="00994E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 Давид </w:t>
      </w:r>
      <w:proofErr w:type="spellStart"/>
      <w:r w:rsidRPr="00994E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Фішман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професор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єврейської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історії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Єврейська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теологічна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семінарія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Нью-Йорк, США);</w:t>
      </w:r>
    </w:p>
    <w:p w:rsidR="00B65F99" w:rsidRPr="00CB4395" w:rsidRDefault="00B65F99" w:rsidP="00B65F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д-р</w:t>
      </w:r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proofErr w:type="spellStart"/>
      <w:r w:rsidRPr="00994E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Діана</w:t>
      </w:r>
      <w:proofErr w:type="spellEnd"/>
      <w:r w:rsidRPr="00994E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Думітру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доцент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кафедри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історії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Державний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педагогічний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університет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імені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Іона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Крянге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Молдова).</w:t>
      </w:r>
    </w:p>
    <w:p w:rsidR="00B65F99" w:rsidRPr="00CB4395" w:rsidRDefault="00B65F99" w:rsidP="00B65F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Додаткові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презентації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будуть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представлені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запрошеними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лекторами (д-р</w:t>
      </w:r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proofErr w:type="spellStart"/>
      <w:r w:rsidRPr="00994E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Сюзан</w:t>
      </w:r>
      <w:proofErr w:type="spellEnd"/>
      <w:r w:rsidRPr="00994E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Браун-</w:t>
      </w:r>
      <w:proofErr w:type="spellStart"/>
      <w:r w:rsidRPr="00994E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Флемінг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Меморіальний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музей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Голокосту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proofErr w:type="spellStart"/>
      <w:r w:rsidRPr="00994E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Тетяна</w:t>
      </w:r>
      <w:proofErr w:type="spellEnd"/>
      <w:r w:rsidRPr="00994E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94E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lastRenderedPageBreak/>
        <w:t>Пастушенко</w:t>
      </w:r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к.і.н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Інститут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історії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НАН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України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 та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організаторами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</w:t>
      </w:r>
      <w:proofErr w:type="spellStart"/>
      <w:r w:rsidRPr="00994E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Андрій</w:t>
      </w:r>
      <w:proofErr w:type="spellEnd"/>
      <w:r w:rsidRPr="00994E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Руккас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к.і.н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керівник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Центру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дослідження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геноцидів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масових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репресій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КНУ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ім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Шевченка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proofErr w:type="spellStart"/>
      <w:r w:rsidRPr="00994E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Анатолій</w:t>
      </w:r>
      <w:proofErr w:type="spellEnd"/>
      <w:r w:rsidRPr="00994E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Подольський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к.і.н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керівник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Українського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центру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вивчення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історії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Голокосту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(УЦВІГ),</w:t>
      </w:r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994E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Михайло </w:t>
      </w:r>
      <w:proofErr w:type="spellStart"/>
      <w:r w:rsidRPr="00994E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Тяглий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науковий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співробітник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УЦВІГ,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відповідальний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редактор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наукового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часопису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Голокост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і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сучасність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»,</w:t>
      </w:r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proofErr w:type="spellStart"/>
      <w:r w:rsidRPr="00994E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Віталій</w:t>
      </w:r>
      <w:proofErr w:type="spellEnd"/>
      <w:r w:rsidRPr="00994E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Бобров</w:t>
      </w:r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науковий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співробітник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координатор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освітніх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проектів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УЦВІГ та</w:t>
      </w:r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994E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Наталя Лазар</w:t>
      </w:r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к.пол.н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., менеджер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Ініціативи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спільної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єврейсько-української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історії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Голокосту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Україні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Меморіального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музею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Голокосту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США).  </w:t>
      </w:r>
    </w:p>
    <w:p w:rsidR="00B65F99" w:rsidRPr="00CB4395" w:rsidRDefault="00B65F99" w:rsidP="00B65F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Програма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є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міждисциплінарною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відкритою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участі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представників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усіх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гуманітарних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дисциплін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Документи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приймаються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осіб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які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афілійовані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вищими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навчальними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закладами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України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(IV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рівень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акредитації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).</w:t>
      </w:r>
    </w:p>
    <w:p w:rsidR="00B65F99" w:rsidRPr="00CB4395" w:rsidRDefault="00B65F99" w:rsidP="00B65F9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94E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Заявка на участь у </w:t>
      </w:r>
      <w:proofErr w:type="spellStart"/>
      <w:r w:rsidRPr="00994E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літній</w:t>
      </w:r>
      <w:proofErr w:type="spellEnd"/>
      <w:r w:rsidRPr="00994E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школі</w:t>
      </w:r>
      <w:proofErr w:type="spellEnd"/>
      <w:r w:rsidRPr="00994E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Pr="00994E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містити</w:t>
      </w:r>
      <w:proofErr w:type="spellEnd"/>
      <w:r w:rsidRPr="00994E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такі</w:t>
      </w:r>
      <w:proofErr w:type="spellEnd"/>
      <w:r w:rsidRPr="00994E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4E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документи</w:t>
      </w:r>
      <w:proofErr w:type="spellEnd"/>
      <w:r w:rsidRPr="00994E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:</w:t>
      </w:r>
    </w:p>
    <w:p w:rsidR="00B65F99" w:rsidRPr="00CB4395" w:rsidRDefault="00B65F99" w:rsidP="00B65F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(1)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академічне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CV (2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сторінки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);</w:t>
      </w:r>
    </w:p>
    <w:p w:rsidR="00B65F99" w:rsidRPr="00CB4395" w:rsidRDefault="00B65F99" w:rsidP="00B65F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(2)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мотиваційний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лист: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вкажіть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свої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наукові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інтереси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обґрунтуйте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зацікавлення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участі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літній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школі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викладанні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історії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Голокосту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(до 700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слів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);</w:t>
      </w:r>
    </w:p>
    <w:p w:rsidR="00B65F99" w:rsidRPr="00CB4395" w:rsidRDefault="00B65F99" w:rsidP="00B65F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3) методична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розробка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семінарського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або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лекційного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заняття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історичної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дисципліни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або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іншого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гуманітарного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курсу, в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якому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порушуються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питання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пов’язані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історією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Голокосту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Другої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світової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війни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  </w:t>
      </w:r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Документи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подаються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українською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мовою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Учасники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школи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повинні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володіти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англійською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мовою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рівні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професійного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академічного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спілкування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Робочими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мовами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школи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є: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українська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англійська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російська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 </w:t>
      </w:r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Заявку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надсилайте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електронному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вигляді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pdf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 на</w:t>
      </w:r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kyiv.summerschool@gmail.com не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пізніше</w:t>
      </w:r>
      <w:proofErr w:type="spellEnd"/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994E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30 </w:t>
      </w:r>
      <w:proofErr w:type="spellStart"/>
      <w:r w:rsidRPr="00994E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квітня</w:t>
      </w:r>
      <w:proofErr w:type="spellEnd"/>
      <w:r w:rsidRPr="00994E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2017 року</w:t>
      </w:r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Організатори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розглянуть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отримані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документи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усіх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зацікавлених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взяти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участь у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літній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школі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Про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результати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відбору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кандидати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будуть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повідомлені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15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травня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2017 року.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Організатори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забезпечують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проживання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харчування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учасників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літньої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школи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Транспортні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витрати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території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України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будуть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відшкодовані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 У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разі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виникнення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додаткових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питань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просять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звертатися</w:t>
      </w:r>
      <w:proofErr w:type="spellEnd"/>
      <w:r w:rsidRPr="00CB43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  <w:r w:rsidRPr="00994E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994E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kyiv.summerschool@gmail.com </w:t>
      </w:r>
    </w:p>
    <w:p w:rsidR="00FE5610" w:rsidRDefault="00FE5610" w:rsidP="00FE561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94E44" w:rsidRDefault="00994E44" w:rsidP="00FE561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94E44" w:rsidRDefault="00994E44" w:rsidP="00FE561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94E44" w:rsidRPr="00994E44" w:rsidRDefault="00994E44" w:rsidP="00FE561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22DEA" w:rsidRPr="00994E44" w:rsidRDefault="001B02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2DEA" w:rsidRPr="00994E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2D1" w:rsidRDefault="001B02D1" w:rsidP="00994E44">
      <w:pPr>
        <w:spacing w:after="0" w:line="240" w:lineRule="auto"/>
      </w:pPr>
      <w:r>
        <w:separator/>
      </w:r>
    </w:p>
  </w:endnote>
  <w:endnote w:type="continuationSeparator" w:id="0">
    <w:p w:rsidR="001B02D1" w:rsidRDefault="001B02D1" w:rsidP="0099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E44" w:rsidRDefault="00994E4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E44" w:rsidRDefault="00994E4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E44" w:rsidRDefault="00994E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2D1" w:rsidRDefault="001B02D1" w:rsidP="00994E44">
      <w:pPr>
        <w:spacing w:after="0" w:line="240" w:lineRule="auto"/>
      </w:pPr>
      <w:r>
        <w:separator/>
      </w:r>
    </w:p>
  </w:footnote>
  <w:footnote w:type="continuationSeparator" w:id="0">
    <w:p w:rsidR="001B02D1" w:rsidRDefault="001B02D1" w:rsidP="0099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E44" w:rsidRDefault="00994E4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E44" w:rsidRDefault="00994E4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E44" w:rsidRDefault="00994E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04C8F"/>
    <w:multiLevelType w:val="multilevel"/>
    <w:tmpl w:val="8742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D8222D"/>
    <w:multiLevelType w:val="multilevel"/>
    <w:tmpl w:val="B0AA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5F"/>
    <w:rsid w:val="001B02D1"/>
    <w:rsid w:val="001E155F"/>
    <w:rsid w:val="002608CC"/>
    <w:rsid w:val="00433A3C"/>
    <w:rsid w:val="004506C1"/>
    <w:rsid w:val="00460AB1"/>
    <w:rsid w:val="00994E44"/>
    <w:rsid w:val="00B65F99"/>
    <w:rsid w:val="00F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340B0F-955F-4C77-AC50-DE5B0D85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10"/>
  </w:style>
  <w:style w:type="paragraph" w:styleId="1">
    <w:name w:val="heading 1"/>
    <w:basedOn w:val="a"/>
    <w:link w:val="10"/>
    <w:uiPriority w:val="9"/>
    <w:qFormat/>
    <w:rsid w:val="00FE5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56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6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56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E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610"/>
  </w:style>
  <w:style w:type="character" w:styleId="a4">
    <w:name w:val="Strong"/>
    <w:basedOn w:val="a0"/>
    <w:uiPriority w:val="22"/>
    <w:qFormat/>
    <w:rsid w:val="00FE5610"/>
    <w:rPr>
      <w:b/>
      <w:bCs/>
    </w:rPr>
  </w:style>
  <w:style w:type="character" w:styleId="a5">
    <w:name w:val="Emphasis"/>
    <w:basedOn w:val="a0"/>
    <w:uiPriority w:val="20"/>
    <w:qFormat/>
    <w:rsid w:val="00FE561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E5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561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9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4E44"/>
  </w:style>
  <w:style w:type="paragraph" w:styleId="aa">
    <w:name w:val="footer"/>
    <w:basedOn w:val="a"/>
    <w:link w:val="ab"/>
    <w:uiPriority w:val="99"/>
    <w:unhideWhenUsed/>
    <w:rsid w:val="0099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4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3</cp:revision>
  <cp:lastPrinted>2017-03-06T11:19:00Z</cp:lastPrinted>
  <dcterms:created xsi:type="dcterms:W3CDTF">2017-03-06T11:10:00Z</dcterms:created>
  <dcterms:modified xsi:type="dcterms:W3CDTF">2017-03-06T11:38:00Z</dcterms:modified>
</cp:coreProperties>
</file>